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4C" w:rsidRDefault="00D93F4C" w:rsidP="00D93F4C">
      <w:pPr>
        <w:ind w:left="57"/>
      </w:pPr>
    </w:p>
    <w:p w:rsidR="006777C2" w:rsidRPr="00310987" w:rsidRDefault="006777C2" w:rsidP="00D93F4C">
      <w:pPr>
        <w:ind w:left="57"/>
      </w:pPr>
    </w:p>
    <w:p w:rsidR="00DF7466" w:rsidRDefault="001A5851" w:rsidP="00307099">
      <w:pPr>
        <w:pStyle w:val="Heading1"/>
      </w:pPr>
      <w:r w:rsidRPr="00310987">
        <w:t>San José State University</w:t>
      </w:r>
      <w:r w:rsidRPr="00310987">
        <w:br/>
      </w:r>
      <w:r w:rsidR="005730BD">
        <w:t xml:space="preserve"> </w:t>
      </w:r>
      <w:r w:rsidR="00DF7466">
        <w:t xml:space="preserve">Justice Studies Department                                                    </w:t>
      </w:r>
      <w:r w:rsidR="005730BD">
        <w:t xml:space="preserve">                          JS13</w:t>
      </w:r>
      <w:r w:rsidR="00161055">
        <w:t>1</w:t>
      </w:r>
      <w:r w:rsidR="005730BD">
        <w:t>,</w:t>
      </w:r>
      <w:r w:rsidR="00DF7466">
        <w:t xml:space="preserve"> </w:t>
      </w:r>
      <w:r w:rsidR="00161055">
        <w:t>Crisis Intervention/Mediation/Restorative Justice</w:t>
      </w:r>
      <w:r w:rsidR="005730BD">
        <w:t xml:space="preserve">, </w:t>
      </w:r>
      <w:r w:rsidR="00DF7466">
        <w:t>Sect. 0</w:t>
      </w:r>
      <w:r w:rsidR="00161055">
        <w:t>1</w:t>
      </w:r>
      <w:r w:rsidR="00DF7466">
        <w:t xml:space="preserve">, </w:t>
      </w:r>
      <w:r w:rsidR="00F90F9D">
        <w:t>Spring</w:t>
      </w:r>
      <w:r w:rsidR="00DF7466">
        <w:t xml:space="preserve"> 201</w:t>
      </w:r>
      <w:r w:rsidR="00910C65">
        <w:t>9</w:t>
      </w:r>
      <w:r w:rsidR="00DF7466">
        <w:t xml:space="preserve">                                            </w:t>
      </w:r>
    </w:p>
    <w:p w:rsidR="00900850" w:rsidRPr="00307099" w:rsidRDefault="001A5851" w:rsidP="00900850">
      <w:pPr>
        <w:pStyle w:val="Heading2"/>
      </w:pPr>
      <w:r w:rsidRPr="00307099">
        <w:t xml:space="preserve">Course and Contact </w:t>
      </w:r>
      <w:r w:rsidR="00900850" w:rsidRPr="00307099">
        <w:t>Information</w:t>
      </w:r>
    </w:p>
    <w:tbl>
      <w:tblPr>
        <w:tblW w:w="9648" w:type="dxa"/>
        <w:tblLayout w:type="fixed"/>
        <w:tblLook w:val="01E0"/>
      </w:tblPr>
      <w:tblGrid>
        <w:gridCol w:w="3168"/>
        <w:gridCol w:w="6480"/>
      </w:tblGrid>
      <w:tr w:rsidR="00444C92" w:rsidRPr="00310987" w:rsidTr="000E0892">
        <w:trPr>
          <w:trHeight w:val="144"/>
        </w:trPr>
        <w:tc>
          <w:tcPr>
            <w:tcW w:w="3168" w:type="dxa"/>
          </w:tcPr>
          <w:p w:rsidR="00444C92" w:rsidRPr="00310987" w:rsidRDefault="00444C92" w:rsidP="00671DB6">
            <w:pPr>
              <w:pStyle w:val="contactheading"/>
            </w:pPr>
            <w:r w:rsidRPr="00310987">
              <w:t>Instructor:</w:t>
            </w:r>
          </w:p>
        </w:tc>
        <w:tc>
          <w:tcPr>
            <w:tcW w:w="6480" w:type="dxa"/>
            <w:vAlign w:val="center"/>
          </w:tcPr>
          <w:p w:rsidR="00444C92" w:rsidRPr="00310987" w:rsidRDefault="00A224B1" w:rsidP="00C143D3">
            <w:r>
              <w:t xml:space="preserve">Virginia Montelongo, M.S. </w:t>
            </w:r>
          </w:p>
        </w:tc>
      </w:tr>
      <w:tr w:rsidR="00444C92" w:rsidRPr="00310987" w:rsidTr="000E0892">
        <w:trPr>
          <w:trHeight w:val="144"/>
        </w:trPr>
        <w:tc>
          <w:tcPr>
            <w:tcW w:w="3168" w:type="dxa"/>
          </w:tcPr>
          <w:p w:rsidR="00444C92" w:rsidRPr="00310987" w:rsidRDefault="00444C92" w:rsidP="00671DB6">
            <w:pPr>
              <w:pStyle w:val="contactheading"/>
            </w:pPr>
            <w:r w:rsidRPr="00310987">
              <w:t>Office Location:</w:t>
            </w:r>
          </w:p>
        </w:tc>
        <w:tc>
          <w:tcPr>
            <w:tcW w:w="6480" w:type="dxa"/>
            <w:vAlign w:val="center"/>
          </w:tcPr>
          <w:p w:rsidR="00444C92" w:rsidRPr="00310987" w:rsidRDefault="00D148BE" w:rsidP="00910C65">
            <w:proofErr w:type="spellStart"/>
            <w:r>
              <w:t>Ma</w:t>
            </w:r>
            <w:r w:rsidR="00BB7D73">
              <w:t>cQuar</w:t>
            </w:r>
            <w:r w:rsidR="00E573CF">
              <w:t>r</w:t>
            </w:r>
            <w:r w:rsidR="00BB7D73">
              <w:t>ie</w:t>
            </w:r>
            <w:proofErr w:type="spellEnd"/>
            <w:r w:rsidR="00BB7D73">
              <w:t xml:space="preserve"> Hall- </w:t>
            </w:r>
            <w:r w:rsidR="00910C65">
              <w:t>JS Office</w:t>
            </w:r>
          </w:p>
        </w:tc>
      </w:tr>
      <w:tr w:rsidR="00444C92" w:rsidRPr="00310987" w:rsidTr="000E0892">
        <w:trPr>
          <w:trHeight w:val="144"/>
        </w:trPr>
        <w:tc>
          <w:tcPr>
            <w:tcW w:w="3168" w:type="dxa"/>
          </w:tcPr>
          <w:p w:rsidR="00444C92" w:rsidRPr="00310987" w:rsidRDefault="00444C92" w:rsidP="00671DB6">
            <w:pPr>
              <w:pStyle w:val="contactheading"/>
            </w:pPr>
            <w:r w:rsidRPr="00310987">
              <w:t>Telephone:</w:t>
            </w:r>
          </w:p>
        </w:tc>
        <w:tc>
          <w:tcPr>
            <w:tcW w:w="6480" w:type="dxa"/>
            <w:vAlign w:val="center"/>
          </w:tcPr>
          <w:p w:rsidR="00444C92" w:rsidRPr="00310987" w:rsidRDefault="00A6480B" w:rsidP="00312A23">
            <w:r>
              <w:t xml:space="preserve">(408) </w:t>
            </w:r>
            <w:r w:rsidR="00312A23">
              <w:t>924-2940</w:t>
            </w:r>
          </w:p>
        </w:tc>
      </w:tr>
      <w:tr w:rsidR="00444C92" w:rsidRPr="00310987" w:rsidTr="00312A23">
        <w:trPr>
          <w:trHeight w:val="549"/>
        </w:trPr>
        <w:tc>
          <w:tcPr>
            <w:tcW w:w="3168" w:type="dxa"/>
          </w:tcPr>
          <w:p w:rsidR="00444C92" w:rsidRPr="00310987" w:rsidRDefault="00444C92" w:rsidP="00671DB6">
            <w:pPr>
              <w:pStyle w:val="contactheading"/>
            </w:pPr>
            <w:r w:rsidRPr="00310987">
              <w:t>Email:</w:t>
            </w:r>
          </w:p>
        </w:tc>
        <w:tc>
          <w:tcPr>
            <w:tcW w:w="6480" w:type="dxa"/>
            <w:vAlign w:val="center"/>
          </w:tcPr>
          <w:p w:rsidR="00444C92" w:rsidRPr="00310987" w:rsidRDefault="003467E6" w:rsidP="00312A23">
            <w:hyperlink r:id="rId8" w:history="1">
              <w:r w:rsidR="009022CC" w:rsidRPr="00273423">
                <w:rPr>
                  <w:rStyle w:val="Hyperlink"/>
                </w:rPr>
                <w:t>Virginia.Montelongo@sjsu.edu</w:t>
              </w:r>
            </w:hyperlink>
          </w:p>
        </w:tc>
      </w:tr>
      <w:tr w:rsidR="00444C92" w:rsidRPr="00310987" w:rsidTr="009E781E">
        <w:trPr>
          <w:trHeight w:val="630"/>
        </w:trPr>
        <w:tc>
          <w:tcPr>
            <w:tcW w:w="3168" w:type="dxa"/>
          </w:tcPr>
          <w:p w:rsidR="00444C92" w:rsidRPr="00310987" w:rsidRDefault="00444C92" w:rsidP="00671DB6">
            <w:pPr>
              <w:pStyle w:val="contactheading"/>
            </w:pPr>
            <w:r w:rsidRPr="00310987">
              <w:t>Office Hours:</w:t>
            </w:r>
          </w:p>
        </w:tc>
        <w:tc>
          <w:tcPr>
            <w:tcW w:w="6480" w:type="dxa"/>
            <w:vAlign w:val="center"/>
          </w:tcPr>
          <w:p w:rsidR="00444C92" w:rsidRPr="00214579" w:rsidRDefault="000763B9" w:rsidP="005A210A">
            <w:pPr>
              <w:pStyle w:val="Heading1"/>
              <w:jc w:val="left"/>
              <w:rPr>
                <w:b w:val="0"/>
                <w:sz w:val="24"/>
                <w:szCs w:val="24"/>
              </w:rPr>
            </w:pPr>
            <w:r>
              <w:rPr>
                <w:b w:val="0"/>
                <w:sz w:val="24"/>
                <w:szCs w:val="24"/>
              </w:rPr>
              <w:t>T</w:t>
            </w:r>
            <w:r w:rsidR="00910C65">
              <w:rPr>
                <w:b w:val="0"/>
                <w:sz w:val="24"/>
                <w:szCs w:val="24"/>
              </w:rPr>
              <w:t>uesday</w:t>
            </w:r>
            <w:r w:rsidR="00074B58" w:rsidRPr="00214579">
              <w:rPr>
                <w:b w:val="0"/>
                <w:sz w:val="24"/>
                <w:szCs w:val="24"/>
              </w:rPr>
              <w:t xml:space="preserve">: </w:t>
            </w:r>
            <w:r w:rsidR="00910C65">
              <w:rPr>
                <w:b w:val="0"/>
                <w:sz w:val="24"/>
                <w:szCs w:val="24"/>
              </w:rPr>
              <w:t>10</w:t>
            </w:r>
            <w:r w:rsidR="00074B58" w:rsidRPr="00214579">
              <w:rPr>
                <w:b w:val="0"/>
                <w:sz w:val="24"/>
                <w:szCs w:val="24"/>
              </w:rPr>
              <w:t>:</w:t>
            </w:r>
            <w:r w:rsidR="005A210A">
              <w:rPr>
                <w:b w:val="0"/>
                <w:sz w:val="24"/>
                <w:szCs w:val="24"/>
              </w:rPr>
              <w:t>15</w:t>
            </w:r>
            <w:r w:rsidR="00961DA9">
              <w:rPr>
                <w:b w:val="0"/>
                <w:sz w:val="24"/>
                <w:szCs w:val="24"/>
              </w:rPr>
              <w:t xml:space="preserve"> </w:t>
            </w:r>
            <w:r w:rsidR="00312A23" w:rsidRPr="00214579">
              <w:rPr>
                <w:b w:val="0"/>
                <w:sz w:val="24"/>
                <w:szCs w:val="24"/>
              </w:rPr>
              <w:t>a.m</w:t>
            </w:r>
            <w:r w:rsidR="00074B58" w:rsidRPr="00214579">
              <w:rPr>
                <w:b w:val="0"/>
                <w:sz w:val="24"/>
                <w:szCs w:val="24"/>
              </w:rPr>
              <w:t>.</w:t>
            </w:r>
            <w:r>
              <w:rPr>
                <w:b w:val="0"/>
                <w:sz w:val="24"/>
                <w:szCs w:val="24"/>
              </w:rPr>
              <w:t xml:space="preserve">- </w:t>
            </w:r>
            <w:r w:rsidR="00961DA9">
              <w:rPr>
                <w:b w:val="0"/>
                <w:sz w:val="24"/>
                <w:szCs w:val="24"/>
              </w:rPr>
              <w:t>1</w:t>
            </w:r>
            <w:r w:rsidR="00910C65">
              <w:rPr>
                <w:b w:val="0"/>
                <w:sz w:val="24"/>
                <w:szCs w:val="24"/>
              </w:rPr>
              <w:t>1</w:t>
            </w:r>
            <w:r w:rsidR="00961DA9">
              <w:rPr>
                <w:b w:val="0"/>
                <w:sz w:val="24"/>
                <w:szCs w:val="24"/>
              </w:rPr>
              <w:t>:</w:t>
            </w:r>
            <w:r w:rsidR="005A210A">
              <w:rPr>
                <w:b w:val="0"/>
                <w:sz w:val="24"/>
                <w:szCs w:val="24"/>
              </w:rPr>
              <w:t>15</w:t>
            </w:r>
            <w:r>
              <w:rPr>
                <w:b w:val="0"/>
                <w:sz w:val="24"/>
                <w:szCs w:val="24"/>
              </w:rPr>
              <w:t xml:space="preserve"> a.m</w:t>
            </w:r>
            <w:r w:rsidR="00961DA9">
              <w:rPr>
                <w:b w:val="0"/>
                <w:sz w:val="24"/>
                <w:szCs w:val="24"/>
              </w:rPr>
              <w:t>.</w:t>
            </w:r>
          </w:p>
        </w:tc>
      </w:tr>
      <w:tr w:rsidR="00444C92" w:rsidRPr="00310987" w:rsidTr="00074B58">
        <w:trPr>
          <w:trHeight w:val="576"/>
        </w:trPr>
        <w:tc>
          <w:tcPr>
            <w:tcW w:w="3168" w:type="dxa"/>
          </w:tcPr>
          <w:p w:rsidR="00444C92" w:rsidRPr="00310987" w:rsidRDefault="00444C92" w:rsidP="00671DB6">
            <w:pPr>
              <w:pStyle w:val="contactheading"/>
            </w:pPr>
            <w:r w:rsidRPr="00310987">
              <w:t>Class Days/Time:</w:t>
            </w:r>
          </w:p>
        </w:tc>
        <w:tc>
          <w:tcPr>
            <w:tcW w:w="6480" w:type="dxa"/>
            <w:vAlign w:val="center"/>
          </w:tcPr>
          <w:p w:rsidR="00444C92" w:rsidRPr="00310987" w:rsidRDefault="000763B9" w:rsidP="00961DA9">
            <w:r>
              <w:t>Tues/ Thurs</w:t>
            </w:r>
            <w:r w:rsidR="00074B58">
              <w:t xml:space="preserve">: </w:t>
            </w:r>
            <w:r>
              <w:t>7:</w:t>
            </w:r>
            <w:r w:rsidR="00961DA9">
              <w:t xml:space="preserve">30 </w:t>
            </w:r>
            <w:r w:rsidR="00074B58">
              <w:t>a.m.-</w:t>
            </w:r>
            <w:r>
              <w:t>8:45</w:t>
            </w:r>
            <w:r w:rsidR="00074B58">
              <w:t xml:space="preserve"> a.m.</w:t>
            </w:r>
          </w:p>
        </w:tc>
      </w:tr>
      <w:tr w:rsidR="00444C92" w:rsidRPr="00310987" w:rsidTr="000E0892">
        <w:trPr>
          <w:trHeight w:val="144"/>
        </w:trPr>
        <w:tc>
          <w:tcPr>
            <w:tcW w:w="3168" w:type="dxa"/>
          </w:tcPr>
          <w:p w:rsidR="00444C92" w:rsidRPr="00310987" w:rsidRDefault="00444C92" w:rsidP="00671DB6">
            <w:pPr>
              <w:pStyle w:val="contactheading"/>
            </w:pPr>
            <w:r w:rsidRPr="00310987">
              <w:t>Classroom:</w:t>
            </w:r>
          </w:p>
        </w:tc>
        <w:tc>
          <w:tcPr>
            <w:tcW w:w="6480" w:type="dxa"/>
            <w:vAlign w:val="center"/>
          </w:tcPr>
          <w:p w:rsidR="00444C92" w:rsidRPr="00310987" w:rsidRDefault="000763B9" w:rsidP="000763B9">
            <w:proofErr w:type="spellStart"/>
            <w:r>
              <w:t>MacQuarrie</w:t>
            </w:r>
            <w:proofErr w:type="spellEnd"/>
            <w:r>
              <w:t xml:space="preserve"> Hall</w:t>
            </w:r>
            <w:r w:rsidR="00074B58">
              <w:t xml:space="preserve">; Room  # </w:t>
            </w:r>
            <w:r>
              <w:t>523</w:t>
            </w:r>
          </w:p>
        </w:tc>
      </w:tr>
      <w:tr w:rsidR="00444C92" w:rsidRPr="00310987" w:rsidTr="000E0892">
        <w:trPr>
          <w:trHeight w:val="144"/>
        </w:trPr>
        <w:tc>
          <w:tcPr>
            <w:tcW w:w="3168" w:type="dxa"/>
          </w:tcPr>
          <w:p w:rsidR="00444C92" w:rsidRPr="00310987" w:rsidRDefault="00444C92" w:rsidP="00671DB6">
            <w:pPr>
              <w:pStyle w:val="contactheading"/>
            </w:pPr>
            <w:r w:rsidRPr="00310987">
              <w:t>Prerequisites:</w:t>
            </w:r>
          </w:p>
        </w:tc>
        <w:tc>
          <w:tcPr>
            <w:tcW w:w="6480" w:type="dxa"/>
            <w:vAlign w:val="center"/>
          </w:tcPr>
          <w:p w:rsidR="00444C92" w:rsidRPr="009E781E" w:rsidRDefault="009E781E" w:rsidP="00AA24D3">
            <w:pPr>
              <w:pStyle w:val="Heading2"/>
              <w:rPr>
                <w:b w:val="0"/>
              </w:rPr>
            </w:pPr>
            <w:r w:rsidRPr="009E781E">
              <w:rPr>
                <w:b w:val="0"/>
              </w:rPr>
              <w:t>Student</w:t>
            </w:r>
            <w:r>
              <w:rPr>
                <w:b w:val="0"/>
              </w:rPr>
              <w:t>s must have passed the Writing Skills Test (WST), have upper division standing (56 units)</w:t>
            </w:r>
            <w:r w:rsidR="00D76F60">
              <w:rPr>
                <w:b w:val="0"/>
              </w:rPr>
              <w:t>,</w:t>
            </w:r>
            <w:r>
              <w:rPr>
                <w:b w:val="0"/>
              </w:rPr>
              <w:t xml:space="preserve"> and have completed their CORE GE classes. Success</w:t>
            </w:r>
            <w:r w:rsidR="00D76F60">
              <w:rPr>
                <w:b w:val="0"/>
              </w:rPr>
              <w:t>ful completion or co-enrollment in 100W is high recommended.</w:t>
            </w:r>
          </w:p>
        </w:tc>
      </w:tr>
      <w:tr w:rsidR="00444C92" w:rsidRPr="00310987" w:rsidTr="00214579">
        <w:trPr>
          <w:trHeight w:val="657"/>
        </w:trPr>
        <w:tc>
          <w:tcPr>
            <w:tcW w:w="3168" w:type="dxa"/>
          </w:tcPr>
          <w:p w:rsidR="00444C92" w:rsidRDefault="00444C92" w:rsidP="00991B92">
            <w:pPr>
              <w:pStyle w:val="contactheading"/>
              <w:spacing w:line="276" w:lineRule="auto"/>
            </w:pPr>
            <w:r w:rsidRPr="00310987">
              <w:t xml:space="preserve">GE/SJSU Studies Category: </w:t>
            </w:r>
          </w:p>
          <w:p w:rsidR="002B57D2" w:rsidRDefault="002B57D2" w:rsidP="00991B92">
            <w:pPr>
              <w:pStyle w:val="contactheading"/>
              <w:spacing w:line="276" w:lineRule="auto"/>
            </w:pPr>
          </w:p>
          <w:p w:rsidR="002B57D2" w:rsidRPr="00310987" w:rsidRDefault="002B57D2" w:rsidP="00991B92">
            <w:pPr>
              <w:pStyle w:val="contactheading"/>
              <w:spacing w:line="276" w:lineRule="auto"/>
            </w:pPr>
          </w:p>
        </w:tc>
        <w:tc>
          <w:tcPr>
            <w:tcW w:w="6480" w:type="dxa"/>
            <w:vAlign w:val="center"/>
          </w:tcPr>
          <w:p w:rsidR="00444C92" w:rsidRDefault="00B125C6" w:rsidP="000266E4">
            <w:pPr>
              <w:spacing w:line="276" w:lineRule="auto"/>
            </w:pPr>
            <w:r>
              <w:t>JS13</w:t>
            </w:r>
            <w:r w:rsidR="006427FC">
              <w:t>1</w:t>
            </w:r>
            <w:r>
              <w:t xml:space="preserve"> </w:t>
            </w:r>
            <w:r w:rsidR="000266E4">
              <w:t>counts as a</w:t>
            </w:r>
            <w:r w:rsidR="00043E64">
              <w:t xml:space="preserve"> </w:t>
            </w:r>
            <w:r w:rsidR="000266E4">
              <w:t xml:space="preserve"> Methodology Course in the Justice Study Major</w:t>
            </w:r>
            <w:r w:rsidR="00214579">
              <w:t>.</w:t>
            </w:r>
          </w:p>
          <w:p w:rsidR="002B57D2" w:rsidRDefault="002B57D2" w:rsidP="000266E4">
            <w:pPr>
              <w:spacing w:line="276" w:lineRule="auto"/>
            </w:pPr>
          </w:p>
          <w:p w:rsidR="002B57D2" w:rsidRPr="00310987" w:rsidRDefault="002B57D2" w:rsidP="000266E4">
            <w:pPr>
              <w:spacing w:line="276" w:lineRule="auto"/>
            </w:pPr>
          </w:p>
        </w:tc>
      </w:tr>
    </w:tbl>
    <w:p w:rsidR="009D30E9" w:rsidRDefault="00905A0E" w:rsidP="00991B92">
      <w:pPr>
        <w:pStyle w:val="Heading2"/>
        <w:spacing w:line="276" w:lineRule="auto"/>
      </w:pPr>
      <w:r>
        <w:t>Justice Studies Department Reading and Writing Philosophy.</w:t>
      </w:r>
    </w:p>
    <w:p w:rsidR="004919B2" w:rsidRPr="004919B2" w:rsidRDefault="009D30E9" w:rsidP="00CF7DF8">
      <w:pPr>
        <w:rPr>
          <w:b/>
        </w:rPr>
      </w:pPr>
      <w:r w:rsidRPr="00905A0E">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w:t>
      </w:r>
      <w:r w:rsidRPr="004919B2">
        <w:rPr>
          <w:b/>
        </w:rPr>
        <w:t xml:space="preserve"> </w:t>
      </w:r>
      <w:r w:rsidRPr="00905A0E">
        <w:t>also over the span of a lifetime</w:t>
      </w:r>
      <w:r w:rsidR="00C04384">
        <w:t>.</w:t>
      </w:r>
    </w:p>
    <w:p w:rsidR="006C7FEC" w:rsidRPr="00CF7DF8" w:rsidRDefault="00C87C76" w:rsidP="00CF7DF8">
      <w:pPr>
        <w:pStyle w:val="Heading2"/>
      </w:pPr>
      <w:r>
        <w:t>C</w:t>
      </w:r>
      <w:r w:rsidR="00512A0F">
        <w:t>ourse</w:t>
      </w:r>
      <w:r w:rsidR="00444C92" w:rsidRPr="00310987">
        <w:t xml:space="preserve"> Description </w:t>
      </w:r>
    </w:p>
    <w:p w:rsidR="00311187" w:rsidRDefault="00311187" w:rsidP="00444C92">
      <w:r>
        <w:t>The course examines the theory, research</w:t>
      </w:r>
      <w:r w:rsidR="00CF7DF8">
        <w:t>,</w:t>
      </w:r>
      <w:r>
        <w:t xml:space="preserve"> and practical skill development in communication and problem </w:t>
      </w:r>
      <w:r w:rsidR="006A5C96">
        <w:t>resolution strategies using</w:t>
      </w:r>
      <w:r>
        <w:t xml:space="preserve"> techniques of crisis intervention, mediation and restorative justice</w:t>
      </w:r>
      <w:r w:rsidR="006A5C96">
        <w:t>.</w:t>
      </w:r>
      <w:r>
        <w:t xml:space="preserve"> Topics include </w:t>
      </w:r>
      <w:r>
        <w:lastRenderedPageBreak/>
        <w:t>definitions of crisis, multi-culturally effective intervention, climate of human growth, law enforcement and crisis,</w:t>
      </w:r>
      <w:r w:rsidR="007E47F8">
        <w:t xml:space="preserve"> crisis/hostage negotiation, human service workers in crisis, and debriefing. These issues are viewed from a Justice Studies perspective, but integrate a range of perspectives including community policing, family court, dependency court and juvenile justice settings, and institutions with a focus on Alternative Dispute Resolution (ADR) methods.</w:t>
      </w:r>
      <w:r>
        <w:t xml:space="preserve"> </w:t>
      </w:r>
    </w:p>
    <w:p w:rsidR="00311187" w:rsidRPr="00311187" w:rsidRDefault="00311187" w:rsidP="00444C92">
      <w:r>
        <w:t xml:space="preserve"> </w:t>
      </w:r>
    </w:p>
    <w:p w:rsidR="00CF7DF8" w:rsidRPr="0034770A" w:rsidRDefault="009A76D0" w:rsidP="00CF7DF8">
      <w:r>
        <w:rPr>
          <w:b/>
        </w:rPr>
        <w:t xml:space="preserve">Prerequisite: </w:t>
      </w:r>
      <w:r>
        <w:t xml:space="preserve"> </w:t>
      </w:r>
      <w:r w:rsidR="00CF7DF8" w:rsidRPr="0034770A">
        <w:rPr>
          <w:color w:val="262626"/>
          <w:lang w:eastAsia="en-US"/>
        </w:rPr>
        <w:t>Passage of the Writing Skills Test (WST) or ENGL/LLD 100A with a C or better (C- not accepted), completion of Core General Education and upper division standing are prerequisites to all SJSU studies courses. Completion of, or co-registration in, 100W is strongly recommended.</w:t>
      </w:r>
    </w:p>
    <w:p w:rsidR="00CF7DF8" w:rsidRPr="0034770A" w:rsidRDefault="00CF7DF8" w:rsidP="00CF7DF8">
      <w:pPr>
        <w:rPr>
          <w:rFonts w:ascii="Times" w:hAnsi="Times"/>
        </w:rPr>
      </w:pPr>
    </w:p>
    <w:p w:rsidR="00CF7DF8" w:rsidRPr="00465F51" w:rsidRDefault="00CF7DF8" w:rsidP="00CF7DF8">
      <w:r w:rsidRPr="00D3129E">
        <w:t xml:space="preserve">Note: </w:t>
      </w:r>
      <w:r w:rsidR="00A01B14">
        <w:t>Course must be passed with a</w:t>
      </w:r>
      <w:r w:rsidRPr="00D3129E">
        <w:t xml:space="preserve"> "C" or better</w:t>
      </w:r>
      <w:r w:rsidR="00A01B14">
        <w:t xml:space="preserve"> as an</w:t>
      </w:r>
      <w:r w:rsidRPr="00D3129E">
        <w:t xml:space="preserve"> </w:t>
      </w:r>
      <w:r w:rsidR="00A01B14">
        <w:t xml:space="preserve">SJSU graduation </w:t>
      </w:r>
      <w:r>
        <w:t>requirements</w:t>
      </w:r>
      <w:r w:rsidRPr="00FD1E67">
        <w:rPr>
          <w:i/>
        </w:rPr>
        <w:t>.</w:t>
      </w:r>
    </w:p>
    <w:p w:rsidR="00444C92" w:rsidRPr="00310987" w:rsidRDefault="00444C92" w:rsidP="00AA24D3">
      <w:pPr>
        <w:pStyle w:val="Heading2"/>
      </w:pPr>
      <w:r w:rsidRPr="00310987">
        <w:t xml:space="preserve">Learning </w:t>
      </w:r>
      <w:r w:rsidR="00BD5033" w:rsidRPr="00310987">
        <w:t>Outcomes</w:t>
      </w:r>
      <w:r w:rsidR="00527902">
        <w:t xml:space="preserve"> and Course Goals</w:t>
      </w:r>
    </w:p>
    <w:p w:rsidR="000A13FF" w:rsidRPr="00310987" w:rsidRDefault="005958F2" w:rsidP="000A13FF">
      <w:r>
        <w:rPr>
          <w:lang w:eastAsia="en-US"/>
        </w:rPr>
        <w:t>After</w:t>
      </w:r>
      <w:r w:rsidR="000A13FF" w:rsidRPr="00310987">
        <w:t xml:space="preserve"> successful</w:t>
      </w:r>
      <w:r>
        <w:t>ly completing the</w:t>
      </w:r>
      <w:r w:rsidR="000A13FF" w:rsidRPr="00310987">
        <w:t xml:space="preserve"> </w:t>
      </w:r>
      <w:r w:rsidR="00D52A07" w:rsidRPr="00310987">
        <w:t>course</w:t>
      </w:r>
      <w:r>
        <w:t>, students shall be</w:t>
      </w:r>
      <w:r w:rsidR="000A13FF" w:rsidRPr="00310987">
        <w:t xml:space="preserve"> able to: </w:t>
      </w:r>
    </w:p>
    <w:p w:rsidR="00796A50" w:rsidRPr="00310987" w:rsidRDefault="00796A50" w:rsidP="007B5752">
      <w:pPr>
        <w:contextualSpacing/>
        <w:rPr>
          <w:lang w:eastAsia="en-US"/>
        </w:rPr>
      </w:pPr>
    </w:p>
    <w:p w:rsidR="008A11BF" w:rsidRDefault="001E1582" w:rsidP="007B5752">
      <w:pPr>
        <w:pStyle w:val="BodyText"/>
        <w:ind w:left="720"/>
        <w:contextualSpacing/>
      </w:pPr>
      <w:r>
        <w:t>S</w:t>
      </w:r>
      <w:r w:rsidR="00EB7407">
        <w:t>LO</w:t>
      </w:r>
      <w:r w:rsidR="0069765F">
        <w:t xml:space="preserve"> 1</w:t>
      </w:r>
      <w:r w:rsidR="00EB7407">
        <w:t>.</w:t>
      </w:r>
      <w:r w:rsidR="00CC50CF">
        <w:t xml:space="preserve"> </w:t>
      </w:r>
      <w:r w:rsidR="003B0AF3">
        <w:t xml:space="preserve"> </w:t>
      </w:r>
      <w:r>
        <w:t xml:space="preserve"> </w:t>
      </w:r>
      <w:r w:rsidR="00FC5F1C">
        <w:t xml:space="preserve">  </w:t>
      </w:r>
      <w:r w:rsidR="00CC50CF">
        <w:t>De</w:t>
      </w:r>
      <w:r w:rsidR="002D640D">
        <w:t>velop</w:t>
      </w:r>
      <w:r w:rsidR="00CC50CF">
        <w:t xml:space="preserve"> a theoretical framework for understanding people in crisis and/or conflict and the </w:t>
      </w:r>
      <w:r w:rsidR="008A11BF">
        <w:t xml:space="preserve"> </w:t>
      </w:r>
    </w:p>
    <w:p w:rsidR="003B0AF3" w:rsidRDefault="008A11BF" w:rsidP="007B5752">
      <w:pPr>
        <w:pStyle w:val="BodyText"/>
        <w:ind w:left="720"/>
        <w:contextualSpacing/>
      </w:pPr>
      <w:r>
        <w:t xml:space="preserve">               </w:t>
      </w:r>
      <w:r w:rsidR="003B0AF3">
        <w:t xml:space="preserve">  </w:t>
      </w:r>
      <w:r>
        <w:t>a</w:t>
      </w:r>
      <w:r w:rsidR="00CC50CF">
        <w:t xml:space="preserve">bility to </w:t>
      </w:r>
      <w:r w:rsidR="007E073C">
        <w:t>assess</w:t>
      </w:r>
      <w:r w:rsidR="00CC50CF">
        <w:t xml:space="preserve"> and apply appropriate strategies to deal with them.</w:t>
      </w:r>
      <w:r w:rsidR="007E073C">
        <w:t xml:space="preserve"> </w:t>
      </w:r>
      <w:r w:rsidR="00EB7407">
        <w:t xml:space="preserve"> </w:t>
      </w:r>
    </w:p>
    <w:p w:rsidR="00E90AF3" w:rsidRDefault="003B0AF3" w:rsidP="007B5752">
      <w:pPr>
        <w:pStyle w:val="BodyText"/>
        <w:ind w:left="720"/>
        <w:contextualSpacing/>
      </w:pPr>
      <w:r>
        <w:t xml:space="preserve">                 </w:t>
      </w:r>
    </w:p>
    <w:p w:rsidR="000A13FF" w:rsidRPr="00310987" w:rsidRDefault="000A13FF" w:rsidP="00EB7407">
      <w:pPr>
        <w:pStyle w:val="BodyText"/>
        <w:contextualSpacing/>
      </w:pPr>
    </w:p>
    <w:p w:rsidR="003B0AF3" w:rsidRDefault="001E1582" w:rsidP="007C0CBA">
      <w:pPr>
        <w:pStyle w:val="BodyText"/>
        <w:ind w:left="720"/>
        <w:contextualSpacing/>
      </w:pPr>
      <w:r>
        <w:t>S</w:t>
      </w:r>
      <w:r w:rsidR="000A13FF" w:rsidRPr="00310987">
        <w:t>LO 2</w:t>
      </w:r>
      <w:r w:rsidR="003B601D">
        <w:t>.</w:t>
      </w:r>
      <w:r w:rsidR="00E96047">
        <w:t xml:space="preserve">  </w:t>
      </w:r>
      <w:r>
        <w:t xml:space="preserve"> </w:t>
      </w:r>
      <w:r w:rsidR="00FC5F1C">
        <w:t xml:space="preserve">  </w:t>
      </w:r>
      <w:r w:rsidR="00D70195">
        <w:t>I</w:t>
      </w:r>
      <w:r w:rsidR="00E96047">
        <w:t xml:space="preserve">dentify and utilize appropriate strategies and techniques for managing and resolving conflict </w:t>
      </w:r>
    </w:p>
    <w:p w:rsidR="003B0AF3" w:rsidRDefault="003B0AF3" w:rsidP="007C0CBA">
      <w:pPr>
        <w:pStyle w:val="BodyText"/>
        <w:ind w:left="720"/>
        <w:contextualSpacing/>
      </w:pPr>
      <w:r>
        <w:t xml:space="preserve">                 </w:t>
      </w:r>
      <w:r w:rsidR="00E96047">
        <w:t>and adapt these strategies and techniques to a broad range of situations.</w:t>
      </w:r>
      <w:r w:rsidR="003B601D">
        <w:t xml:space="preserve">  </w:t>
      </w:r>
    </w:p>
    <w:p w:rsidR="003B601D" w:rsidRDefault="003B0AF3" w:rsidP="007C0CBA">
      <w:pPr>
        <w:pStyle w:val="BodyText"/>
        <w:ind w:left="720"/>
        <w:contextualSpacing/>
      </w:pPr>
      <w:r>
        <w:t xml:space="preserve">                 </w:t>
      </w:r>
    </w:p>
    <w:p w:rsidR="00EB7407" w:rsidRPr="003B601D" w:rsidRDefault="00EB7407" w:rsidP="007C0CBA">
      <w:pPr>
        <w:pStyle w:val="BodyText"/>
        <w:ind w:left="720"/>
        <w:contextualSpacing/>
        <w:rPr>
          <w:i/>
        </w:rPr>
      </w:pPr>
    </w:p>
    <w:p w:rsidR="003B0AF3" w:rsidRDefault="001E1582" w:rsidP="007C0CBA">
      <w:pPr>
        <w:pStyle w:val="BodyText"/>
        <w:ind w:left="720"/>
        <w:contextualSpacing/>
      </w:pPr>
      <w:r>
        <w:t>S</w:t>
      </w:r>
      <w:r w:rsidR="003B601D">
        <w:t>LO</w:t>
      </w:r>
      <w:r w:rsidR="0051744B">
        <w:t>3</w:t>
      </w:r>
      <w:r w:rsidR="003B601D">
        <w:t xml:space="preserve">.  </w:t>
      </w:r>
      <w:r w:rsidR="003B0AF3">
        <w:t xml:space="preserve"> </w:t>
      </w:r>
      <w:r w:rsidR="00FC5F1C">
        <w:t xml:space="preserve">   </w:t>
      </w:r>
      <w:r w:rsidR="003B601D">
        <w:t xml:space="preserve">Recognize and </w:t>
      </w:r>
      <w:r w:rsidR="00F24F24">
        <w:t>unders</w:t>
      </w:r>
      <w:r w:rsidR="00F64C35">
        <w:t>t</w:t>
      </w:r>
      <w:r w:rsidR="00F24F24">
        <w:t>and</w:t>
      </w:r>
      <w:r w:rsidR="003B601D">
        <w:t xml:space="preserve"> </w:t>
      </w:r>
      <w:r w:rsidR="00F24F24">
        <w:t>appropriate intervention responses to victims</w:t>
      </w:r>
      <w:r w:rsidR="003B601D">
        <w:t xml:space="preserve"> from different </w:t>
      </w:r>
    </w:p>
    <w:p w:rsidR="003B601D" w:rsidRDefault="003B0AF3" w:rsidP="007C0CBA">
      <w:pPr>
        <w:pStyle w:val="BodyText"/>
        <w:ind w:left="720"/>
        <w:contextualSpacing/>
      </w:pPr>
      <w:r>
        <w:t xml:space="preserve">                 </w:t>
      </w:r>
      <w:r w:rsidR="003B601D">
        <w:t xml:space="preserve">cultural, racial, and ethnic groups within the U.S. </w:t>
      </w:r>
    </w:p>
    <w:p w:rsidR="00533E0E" w:rsidRDefault="00533E0E" w:rsidP="007C0CBA">
      <w:pPr>
        <w:pStyle w:val="BodyText"/>
        <w:ind w:left="720"/>
        <w:contextualSpacing/>
      </w:pPr>
    </w:p>
    <w:p w:rsidR="003B0AF3" w:rsidRDefault="001E1582" w:rsidP="007C0CBA">
      <w:pPr>
        <w:pStyle w:val="BodyText"/>
        <w:ind w:left="720"/>
        <w:contextualSpacing/>
      </w:pPr>
      <w:r>
        <w:t>S</w:t>
      </w:r>
      <w:r w:rsidR="00533E0E">
        <w:t xml:space="preserve">LO </w:t>
      </w:r>
      <w:r w:rsidR="0051744B">
        <w:t>4</w:t>
      </w:r>
      <w:r w:rsidR="00533E0E">
        <w:t xml:space="preserve">.  </w:t>
      </w:r>
      <w:r w:rsidR="00FC5F1C">
        <w:t xml:space="preserve">   </w:t>
      </w:r>
      <w:r w:rsidR="00533E0E">
        <w:t xml:space="preserve">Treat specific </w:t>
      </w:r>
      <w:r w:rsidR="002D640D">
        <w:t>individual</w:t>
      </w:r>
      <w:r w:rsidR="00533E0E">
        <w:t xml:space="preserve"> problems and populations including, but not limited to: ethnically, </w:t>
      </w:r>
    </w:p>
    <w:p w:rsidR="003B0AF3" w:rsidRDefault="003B0AF3" w:rsidP="007C0CBA">
      <w:pPr>
        <w:pStyle w:val="BodyText"/>
        <w:ind w:left="720"/>
        <w:contextualSpacing/>
      </w:pPr>
      <w:r>
        <w:t xml:space="preserve">                 </w:t>
      </w:r>
      <w:r w:rsidR="00533E0E">
        <w:t xml:space="preserve">culturally, and sexually diverse clients, psychiatric, mood and </w:t>
      </w:r>
      <w:r w:rsidR="002D640D">
        <w:t>chemical dependence</w:t>
      </w:r>
      <w:r w:rsidR="00533E0E">
        <w:t xml:space="preserve"> issues,</w:t>
      </w:r>
      <w:r w:rsidR="002D640D">
        <w:t xml:space="preserve"> </w:t>
      </w:r>
    </w:p>
    <w:p w:rsidR="003B0AF3" w:rsidRDefault="003B0AF3" w:rsidP="007C0CBA">
      <w:pPr>
        <w:pStyle w:val="BodyText"/>
        <w:ind w:left="720"/>
        <w:contextualSpacing/>
      </w:pPr>
      <w:r>
        <w:t xml:space="preserve">                 </w:t>
      </w:r>
      <w:r w:rsidR="002D640D">
        <w:t>personal loss</w:t>
      </w:r>
      <w:r w:rsidR="00D86757">
        <w:t>,</w:t>
      </w:r>
      <w:r w:rsidR="00533E0E">
        <w:t xml:space="preserve"> medical and community crisis</w:t>
      </w:r>
      <w:r w:rsidR="002D640D">
        <w:t xml:space="preserve">, hostage negotiation, and crisis in the human </w:t>
      </w:r>
    </w:p>
    <w:p w:rsidR="0051744B" w:rsidRDefault="003B0AF3" w:rsidP="007C0CBA">
      <w:pPr>
        <w:pStyle w:val="BodyText"/>
        <w:ind w:left="720"/>
        <w:contextualSpacing/>
      </w:pPr>
      <w:r>
        <w:t xml:space="preserve">                 </w:t>
      </w:r>
      <w:r w:rsidR="002D640D">
        <w:t>service workplace.</w:t>
      </w:r>
      <w:r>
        <w:t xml:space="preserve"> </w:t>
      </w:r>
    </w:p>
    <w:p w:rsidR="002041FF" w:rsidRPr="00310987" w:rsidRDefault="0090187F" w:rsidP="00FE760F">
      <w:pPr>
        <w:pStyle w:val="Heading3"/>
      </w:pPr>
      <w:r w:rsidRPr="00310987">
        <w:t>Course Learning Outcomes</w:t>
      </w:r>
      <w:r w:rsidR="000A13FF" w:rsidRPr="00310987">
        <w:t xml:space="preserve"> (CLO)</w:t>
      </w:r>
      <w:r w:rsidR="007A4F81">
        <w:t xml:space="preserve"> </w:t>
      </w:r>
    </w:p>
    <w:p w:rsidR="0090187F" w:rsidRDefault="0001793E" w:rsidP="00180025">
      <w:pPr>
        <w:pStyle w:val="BodyText"/>
        <w:contextualSpacing/>
      </w:pPr>
      <w:r>
        <w:t>After</w:t>
      </w:r>
      <w:r w:rsidR="0090187F" w:rsidRPr="00310987">
        <w:t xml:space="preserve"> successful</w:t>
      </w:r>
      <w:r>
        <w:t>ly completing the course, students shall</w:t>
      </w:r>
      <w:r w:rsidR="0090187F" w:rsidRPr="00310987">
        <w:t xml:space="preserve"> be able to:</w:t>
      </w:r>
    </w:p>
    <w:p w:rsidR="009022CC" w:rsidRPr="00310987" w:rsidRDefault="009022CC" w:rsidP="00180025">
      <w:pPr>
        <w:pStyle w:val="BodyText"/>
        <w:contextualSpacing/>
      </w:pPr>
    </w:p>
    <w:p w:rsidR="00BA6931" w:rsidRDefault="000A13FF" w:rsidP="006524E8">
      <w:pPr>
        <w:pStyle w:val="BodyText"/>
        <w:ind w:left="720"/>
        <w:contextualSpacing/>
      </w:pPr>
      <w:r w:rsidRPr="00310987">
        <w:t>C</w:t>
      </w:r>
      <w:r w:rsidR="0090187F" w:rsidRPr="00310987">
        <w:t>LO</w:t>
      </w:r>
      <w:r w:rsidRPr="00310987">
        <w:t xml:space="preserve"> </w:t>
      </w:r>
      <w:r w:rsidR="00EE0EFF">
        <w:t xml:space="preserve">1.  </w:t>
      </w:r>
      <w:r w:rsidR="006455C7">
        <w:t>Effectively identify</w:t>
      </w:r>
      <w:r w:rsidR="00F64C35">
        <w:t>, assess,</w:t>
      </w:r>
      <w:r w:rsidR="006455C7">
        <w:t xml:space="preserve"> and apprise individuals in crisis and/or conflict situations and apply </w:t>
      </w:r>
    </w:p>
    <w:p w:rsidR="00617F94" w:rsidRDefault="00BA6931" w:rsidP="006524E8">
      <w:pPr>
        <w:pStyle w:val="BodyText"/>
        <w:ind w:left="720"/>
        <w:contextualSpacing/>
      </w:pPr>
      <w:r>
        <w:t xml:space="preserve">              </w:t>
      </w:r>
      <w:r w:rsidR="006455C7">
        <w:t>appropriate strategies to the situation</w:t>
      </w:r>
      <w:r w:rsidR="00F64C35">
        <w:t>.</w:t>
      </w:r>
    </w:p>
    <w:p w:rsidR="00BA6931" w:rsidRDefault="000A13FF" w:rsidP="00482DDB">
      <w:pPr>
        <w:pStyle w:val="BodyText"/>
        <w:ind w:left="720"/>
        <w:contextualSpacing/>
      </w:pPr>
      <w:r w:rsidRPr="00310987">
        <w:t>C</w:t>
      </w:r>
      <w:r w:rsidR="0090187F" w:rsidRPr="00310987">
        <w:t>LO</w:t>
      </w:r>
      <w:r w:rsidRPr="00310987">
        <w:t xml:space="preserve"> </w:t>
      </w:r>
      <w:r w:rsidR="00EE0EFF">
        <w:t xml:space="preserve">2.  </w:t>
      </w:r>
      <w:r w:rsidR="006455C7">
        <w:t xml:space="preserve">Demonstrate a variety of communication styles, interviewing techniques, crisis intervention and </w:t>
      </w:r>
    </w:p>
    <w:p w:rsidR="00BA6931" w:rsidRDefault="00BA6931" w:rsidP="00482DDB">
      <w:pPr>
        <w:pStyle w:val="BodyText"/>
        <w:ind w:left="720"/>
        <w:contextualSpacing/>
      </w:pPr>
      <w:r>
        <w:t xml:space="preserve">              </w:t>
      </w:r>
      <w:r w:rsidR="006455C7">
        <w:t xml:space="preserve">problem-solving methods necessary in crisis events, and articulate the procedures for mediating </w:t>
      </w:r>
    </w:p>
    <w:p w:rsidR="0090187F" w:rsidRPr="00EE0EFF" w:rsidRDefault="00BA6931" w:rsidP="00482DDB">
      <w:pPr>
        <w:pStyle w:val="BodyText"/>
        <w:ind w:left="720"/>
        <w:contextualSpacing/>
        <w:rPr>
          <w:i/>
        </w:rPr>
      </w:pPr>
      <w:r>
        <w:t xml:space="preserve">              </w:t>
      </w:r>
      <w:r w:rsidR="00F64C35">
        <w:t>mutually acceptable</w:t>
      </w:r>
      <w:r w:rsidR="008F0BC6">
        <w:t xml:space="preserve"> resolutions</w:t>
      </w:r>
      <w:r w:rsidR="00F64C35">
        <w:t xml:space="preserve"> </w:t>
      </w:r>
      <w:r w:rsidR="006455C7">
        <w:t xml:space="preserve">in various types of </w:t>
      </w:r>
      <w:r w:rsidR="00F64C35">
        <w:t>conflict</w:t>
      </w:r>
      <w:r w:rsidR="006455C7">
        <w:t xml:space="preserve"> situations</w:t>
      </w:r>
      <w:r w:rsidR="00F64C35">
        <w:t>.</w:t>
      </w:r>
    </w:p>
    <w:p w:rsidR="00BA6931" w:rsidRDefault="00EE0EFF" w:rsidP="00482DDB">
      <w:pPr>
        <w:pStyle w:val="BodyText"/>
        <w:ind w:left="720"/>
        <w:contextualSpacing/>
      </w:pPr>
      <w:r>
        <w:t xml:space="preserve">CLO 3.  </w:t>
      </w:r>
      <w:r w:rsidR="00F24F24">
        <w:t>I</w:t>
      </w:r>
      <w:r w:rsidR="006455C7">
        <w:t xml:space="preserve">dentify and use specific and appropriate conflict management and resolution techniques and </w:t>
      </w:r>
    </w:p>
    <w:p w:rsidR="00BA6931" w:rsidRDefault="00BA6931" w:rsidP="00482DDB">
      <w:pPr>
        <w:pStyle w:val="BodyText"/>
        <w:ind w:left="720"/>
        <w:contextualSpacing/>
      </w:pPr>
      <w:r>
        <w:t xml:space="preserve">              </w:t>
      </w:r>
      <w:r w:rsidR="006455C7">
        <w:t>apply those techniques to</w:t>
      </w:r>
      <w:r w:rsidR="00F24F24">
        <w:t xml:space="preserve"> various forms of crisis </w:t>
      </w:r>
      <w:r w:rsidR="003B0AF3">
        <w:t>with</w:t>
      </w:r>
      <w:r w:rsidR="00F24F24">
        <w:t xml:space="preserve"> socio</w:t>
      </w:r>
      <w:r w:rsidR="00F64C35">
        <w:t>-</w:t>
      </w:r>
      <w:r w:rsidR="00F24F24">
        <w:t xml:space="preserve">cultural consideration which come </w:t>
      </w:r>
    </w:p>
    <w:p w:rsidR="00EE0EFF" w:rsidRPr="00EE0EFF" w:rsidRDefault="00BA6931" w:rsidP="00482DDB">
      <w:pPr>
        <w:pStyle w:val="BodyText"/>
        <w:ind w:left="720"/>
        <w:contextualSpacing/>
        <w:rPr>
          <w:i/>
        </w:rPr>
      </w:pPr>
      <w:r>
        <w:t xml:space="preserve">              </w:t>
      </w:r>
      <w:r w:rsidR="00F24F24">
        <w:t>along with varying</w:t>
      </w:r>
      <w:r w:rsidR="006455C7">
        <w:t xml:space="preserve"> </w:t>
      </w:r>
      <w:r w:rsidR="00F64C35">
        <w:t>crisis</w:t>
      </w:r>
      <w:r w:rsidR="00EE0EFF">
        <w:t>.</w:t>
      </w:r>
    </w:p>
    <w:p w:rsidR="00BA6931" w:rsidRDefault="00EE0EFF" w:rsidP="006455C7">
      <w:pPr>
        <w:pStyle w:val="BodyText"/>
        <w:ind w:left="720"/>
        <w:contextualSpacing/>
      </w:pPr>
      <w:r>
        <w:t xml:space="preserve">CLO 4.  </w:t>
      </w:r>
      <w:r w:rsidR="00F64C35">
        <w:t>Recognize through personal reflection</w:t>
      </w:r>
      <w:r w:rsidR="00533E0E">
        <w:t xml:space="preserve"> an understanding of their own life experiences and how </w:t>
      </w:r>
    </w:p>
    <w:p w:rsidR="00E9169A" w:rsidRDefault="00BA6931" w:rsidP="006455C7">
      <w:pPr>
        <w:pStyle w:val="BodyText"/>
        <w:ind w:left="720"/>
        <w:contextualSpacing/>
      </w:pPr>
      <w:r>
        <w:t xml:space="preserve">              </w:t>
      </w:r>
      <w:r w:rsidR="00533E0E">
        <w:t>that knowledge can be applied to their work and individuals in crisis.</w:t>
      </w:r>
      <w:r w:rsidR="000A41C4">
        <w:t xml:space="preserve">  </w:t>
      </w:r>
    </w:p>
    <w:p w:rsidR="007A7D6D" w:rsidRDefault="0051744B" w:rsidP="006455C7">
      <w:pPr>
        <w:pStyle w:val="BodyText"/>
        <w:ind w:left="720"/>
        <w:contextualSpacing/>
      </w:pPr>
      <w:r>
        <w:t xml:space="preserve">CLO 5: </w:t>
      </w:r>
      <w:r w:rsidR="00A62B71">
        <w:t xml:space="preserve"> </w:t>
      </w:r>
      <w:r>
        <w:t xml:space="preserve">Evaluate the client's present situational crisis in terms of the client's coping ability. </w:t>
      </w:r>
    </w:p>
    <w:p w:rsidR="007A7D6D" w:rsidRDefault="007A7D6D" w:rsidP="006455C7">
      <w:pPr>
        <w:pStyle w:val="BodyText"/>
        <w:ind w:left="720"/>
        <w:contextualSpacing/>
      </w:pPr>
      <w:r>
        <w:t xml:space="preserve">           </w:t>
      </w:r>
      <w:r w:rsidR="00E9169A">
        <w:t xml:space="preserve"> </w:t>
      </w:r>
      <w:r>
        <w:t xml:space="preserve">  </w:t>
      </w:r>
      <w:r w:rsidR="0051744B">
        <w:t>This involves reviewing:</w:t>
      </w:r>
    </w:p>
    <w:p w:rsidR="007A7D6D" w:rsidRDefault="007A7D6D" w:rsidP="006455C7">
      <w:pPr>
        <w:pStyle w:val="BodyText"/>
        <w:ind w:left="720"/>
        <w:contextualSpacing/>
      </w:pPr>
      <w:r>
        <w:t xml:space="preserve">              </w:t>
      </w:r>
      <w:r w:rsidR="0051744B">
        <w:t>(a) Mobility</w:t>
      </w:r>
      <w:r>
        <w:t xml:space="preserve">                                                                                                                                                         </w:t>
      </w:r>
    </w:p>
    <w:p w:rsidR="007A7D6D" w:rsidRDefault="007A7D6D" w:rsidP="006455C7">
      <w:pPr>
        <w:pStyle w:val="BodyText"/>
        <w:ind w:left="720"/>
        <w:contextualSpacing/>
      </w:pPr>
      <w:r>
        <w:lastRenderedPageBreak/>
        <w:t xml:space="preserve">              </w:t>
      </w:r>
      <w:r w:rsidR="0051744B">
        <w:t>(</w:t>
      </w:r>
      <w:r>
        <w:t>b</w:t>
      </w:r>
      <w:r w:rsidR="0051744B">
        <w:t>) Support Systems needed</w:t>
      </w:r>
      <w:r>
        <w:t xml:space="preserve">                                                                                                                                   </w:t>
      </w:r>
    </w:p>
    <w:p w:rsidR="007A7D6D" w:rsidRDefault="007A7D6D" w:rsidP="006455C7">
      <w:pPr>
        <w:pStyle w:val="BodyText"/>
        <w:ind w:left="720"/>
        <w:contextualSpacing/>
      </w:pPr>
      <w:r>
        <w:t xml:space="preserve">              </w:t>
      </w:r>
      <w:r w:rsidR="0051744B">
        <w:t>(</w:t>
      </w:r>
      <w:r>
        <w:t>c</w:t>
      </w:r>
      <w:r w:rsidR="0051744B">
        <w:t>) Physical Resources required</w:t>
      </w:r>
      <w:r>
        <w:t xml:space="preserve">                                                                                                                            </w:t>
      </w:r>
    </w:p>
    <w:p w:rsidR="0051744B" w:rsidRDefault="007A7D6D" w:rsidP="006455C7">
      <w:pPr>
        <w:pStyle w:val="BodyText"/>
        <w:ind w:left="720"/>
        <w:contextualSpacing/>
      </w:pPr>
      <w:r>
        <w:t xml:space="preserve">              </w:t>
      </w:r>
      <w:r w:rsidR="0051744B">
        <w:t>(</w:t>
      </w:r>
      <w:r>
        <w:t>d</w:t>
      </w:r>
      <w:r w:rsidR="0051744B">
        <w:t>) Degree of threat to self and others</w:t>
      </w:r>
    </w:p>
    <w:p w:rsidR="0051744B" w:rsidRPr="0051744B" w:rsidRDefault="0051744B" w:rsidP="006455C7">
      <w:pPr>
        <w:pStyle w:val="BodyText"/>
        <w:ind w:left="720"/>
        <w:contextualSpacing/>
      </w:pPr>
    </w:p>
    <w:p w:rsidR="00444C92" w:rsidRPr="00310987" w:rsidRDefault="00444C92" w:rsidP="00444C92">
      <w:pPr>
        <w:pStyle w:val="Heading2"/>
      </w:pPr>
      <w:r w:rsidRPr="00310987">
        <w:t xml:space="preserve">Required Texts/Readings </w:t>
      </w:r>
    </w:p>
    <w:p w:rsidR="00444C92" w:rsidRPr="00310987" w:rsidRDefault="00444C92" w:rsidP="00444C92">
      <w:pPr>
        <w:pStyle w:val="Heading3"/>
      </w:pPr>
      <w:r w:rsidRPr="00310987">
        <w:t>Textbook</w:t>
      </w:r>
    </w:p>
    <w:p w:rsidR="007F7164" w:rsidRDefault="006427FC" w:rsidP="007F7164">
      <w:pPr>
        <w:numPr>
          <w:ilvl w:val="0"/>
          <w:numId w:val="27"/>
        </w:numPr>
      </w:pPr>
      <w:r>
        <w:t>James, R. &amp; Gilliland, J. (201</w:t>
      </w:r>
      <w:r w:rsidR="00136BCE">
        <w:t>7</w:t>
      </w:r>
      <w:r>
        <w:t xml:space="preserve">) </w:t>
      </w:r>
      <w:r w:rsidRPr="00512A0F">
        <w:rPr>
          <w:b/>
          <w:u w:val="single"/>
        </w:rPr>
        <w:t>Crisis Intervention Strategies</w:t>
      </w:r>
      <w:r w:rsidRPr="001274E0">
        <w:rPr>
          <w:u w:val="single"/>
        </w:rPr>
        <w:t xml:space="preserve">: </w:t>
      </w:r>
      <w:r w:rsidRPr="006427FC">
        <w:t xml:space="preserve"> </w:t>
      </w:r>
      <w:r w:rsidR="00136BCE">
        <w:t>8</w:t>
      </w:r>
      <w:r w:rsidRPr="006427FC">
        <w:t>th Edition</w:t>
      </w:r>
      <w:r>
        <w:t>. Brooks/Cole, Cengage Learning.  ISBN# 978-1-</w:t>
      </w:r>
      <w:r w:rsidR="00136BCE">
        <w:t>305</w:t>
      </w:r>
      <w:r>
        <w:t>-</w:t>
      </w:r>
      <w:r w:rsidR="00136BCE">
        <w:t>27147</w:t>
      </w:r>
      <w:r>
        <w:t>-</w:t>
      </w:r>
      <w:r w:rsidR="00136BCE">
        <w:t>0</w:t>
      </w:r>
      <w:r w:rsidR="00227274">
        <w:t>. Students can purchase the class text at the SJSU bookstore</w:t>
      </w:r>
      <w:r w:rsidR="00136BCE">
        <w:t>, Amazon,</w:t>
      </w:r>
      <w:r w:rsidR="00126751">
        <w:t xml:space="preserve"> and/or rental from </w:t>
      </w:r>
      <w:proofErr w:type="spellStart"/>
      <w:r w:rsidR="00126751">
        <w:t>Cengage</w:t>
      </w:r>
      <w:proofErr w:type="spellEnd"/>
      <w:r w:rsidR="00126751">
        <w:t>.</w:t>
      </w:r>
    </w:p>
    <w:p w:rsidR="00136BCE" w:rsidRDefault="00136BCE" w:rsidP="00136BCE"/>
    <w:p w:rsidR="00136BCE" w:rsidRDefault="00136BCE" w:rsidP="007F7164">
      <w:pPr>
        <w:numPr>
          <w:ilvl w:val="0"/>
          <w:numId w:val="27"/>
        </w:numPr>
      </w:pPr>
      <w:proofErr w:type="spellStart"/>
      <w:r>
        <w:t>Dugard</w:t>
      </w:r>
      <w:proofErr w:type="spellEnd"/>
      <w:r>
        <w:t>, Jaycee</w:t>
      </w:r>
      <w:r w:rsidR="000C601F">
        <w:t xml:space="preserve"> </w:t>
      </w:r>
      <w:r>
        <w:t xml:space="preserve">(2011) </w:t>
      </w:r>
      <w:r w:rsidRPr="00136BCE">
        <w:rPr>
          <w:b/>
          <w:u w:val="single"/>
        </w:rPr>
        <w:t>A Stolen Life</w:t>
      </w:r>
      <w:r w:rsidR="000C601F">
        <w:rPr>
          <w:b/>
          <w:u w:val="single"/>
        </w:rPr>
        <w:t xml:space="preserve"> </w:t>
      </w:r>
      <w:r w:rsidRPr="00136BCE">
        <w:rPr>
          <w:b/>
          <w:u w:val="single"/>
        </w:rPr>
        <w:t>- a Memoir</w:t>
      </w:r>
      <w:r>
        <w:t>: Simon &amp; Schuster.  ISBN # 978-1-4516-2918-7</w:t>
      </w:r>
    </w:p>
    <w:p w:rsidR="00444C92" w:rsidRPr="00310987" w:rsidRDefault="00444C92" w:rsidP="00444C92">
      <w:pPr>
        <w:pStyle w:val="Heading3"/>
      </w:pPr>
      <w:r w:rsidRPr="00310987">
        <w:t>Other Readings</w:t>
      </w:r>
    </w:p>
    <w:p w:rsidR="00444C92" w:rsidRDefault="00DC63D8" w:rsidP="00444C92">
      <w:r>
        <w:t xml:space="preserve">Additional articles and readings are posted on the course schedule below. These are subject to change with notice via </w:t>
      </w:r>
      <w:r w:rsidR="00032439">
        <w:t>instructor</w:t>
      </w:r>
      <w:r>
        <w:t xml:space="preserve">. Please note, some readings have been marked as TBA and will be assigned with due notice. </w:t>
      </w:r>
    </w:p>
    <w:p w:rsidR="008B540D" w:rsidRDefault="008B540D" w:rsidP="00444C92"/>
    <w:p w:rsidR="008B540D" w:rsidRDefault="00CA77DB" w:rsidP="00444C92">
      <w:r>
        <w:rPr>
          <w:b/>
        </w:rPr>
        <w:t>Recommended Readings</w:t>
      </w:r>
      <w:r w:rsidR="008B540D">
        <w:rPr>
          <w:b/>
        </w:rPr>
        <w:t xml:space="preserve"> </w:t>
      </w:r>
      <w:r w:rsidR="008B540D">
        <w:t>(not required).</w:t>
      </w:r>
    </w:p>
    <w:p w:rsidR="008B540D" w:rsidRDefault="008B540D" w:rsidP="00444C92"/>
    <w:p w:rsidR="00B8652E" w:rsidRDefault="008B540D" w:rsidP="00B8652E">
      <w:pPr>
        <w:numPr>
          <w:ilvl w:val="0"/>
          <w:numId w:val="29"/>
        </w:numPr>
      </w:pPr>
      <w:r w:rsidRPr="006A5C96">
        <w:rPr>
          <w:u w:val="single"/>
        </w:rPr>
        <w:t>American Psychological Association</w:t>
      </w:r>
      <w:r>
        <w:t xml:space="preserve"> (APA)</w:t>
      </w:r>
      <w:r w:rsidR="00B8652E">
        <w:t xml:space="preserve"> (2012) </w:t>
      </w:r>
      <w:r w:rsidR="00B8652E" w:rsidRPr="006A5C96">
        <w:rPr>
          <w:u w:val="single"/>
        </w:rPr>
        <w:t>Publication Manual of the APA</w:t>
      </w:r>
      <w:r w:rsidR="00B8652E">
        <w:t>. 6</w:t>
      </w:r>
      <w:r w:rsidR="00B8652E" w:rsidRPr="006A5C96">
        <w:rPr>
          <w:vertAlign w:val="superscript"/>
        </w:rPr>
        <w:t>th</w:t>
      </w:r>
      <w:r w:rsidR="00B8652E">
        <w:t xml:space="preserve"> Edition              a. Any APA reference guide (published since 2005) is acceptable. These are available at any bookstore or at </w:t>
      </w:r>
      <w:hyperlink r:id="rId9" w:history="1">
        <w:r w:rsidR="00B8652E" w:rsidRPr="00A6181F">
          <w:rPr>
            <w:rStyle w:val="Hyperlink"/>
          </w:rPr>
          <w:t>www.apastyle.org</w:t>
        </w:r>
      </w:hyperlink>
    </w:p>
    <w:p w:rsidR="005D143C" w:rsidRDefault="005D143C" w:rsidP="00444C92">
      <w:pPr>
        <w:pStyle w:val="Heading2"/>
      </w:pPr>
      <w:r>
        <w:t>Other equipment / material requirements</w:t>
      </w:r>
    </w:p>
    <w:p w:rsidR="005D143C" w:rsidRPr="005D143C" w:rsidRDefault="005D143C" w:rsidP="005D143C">
      <w:r>
        <w:t>Students will need dependable access to a computer and the internet. Students will need to be familiar with software associated with Canvas</w:t>
      </w:r>
      <w:r w:rsidR="00E37C13">
        <w:t xml:space="preserve"> TM™</w:t>
      </w:r>
      <w:r>
        <w:t>. Students need to be able to submit papers in standard work process format.</w:t>
      </w:r>
    </w:p>
    <w:p w:rsidR="00444C92" w:rsidRPr="00310987" w:rsidRDefault="000C1628" w:rsidP="00444C92">
      <w:pPr>
        <w:pStyle w:val="Heading2"/>
      </w:pPr>
      <w:r>
        <w:t>Library Liaison</w:t>
      </w:r>
    </w:p>
    <w:p w:rsidR="000C1628" w:rsidRDefault="000C1628" w:rsidP="00444C92">
      <w:r>
        <w:t xml:space="preserve">Silke Higgins, </w:t>
      </w:r>
      <w:hyperlink r:id="rId10" w:history="1">
        <w:r w:rsidRPr="00390103">
          <w:rPr>
            <w:rStyle w:val="Hyperlink"/>
          </w:rPr>
          <w:t>silke.higgins@sjsu.edu</w:t>
        </w:r>
      </w:hyperlink>
      <w:r>
        <w:t>, (408) 808-2118</w:t>
      </w:r>
    </w:p>
    <w:p w:rsidR="000C1628" w:rsidRPr="000C1628" w:rsidRDefault="003467E6" w:rsidP="00444C92">
      <w:hyperlink r:id="rId11" w:history="1">
        <w:r w:rsidR="000C1628" w:rsidRPr="00390103">
          <w:rPr>
            <w:rStyle w:val="Hyperlink"/>
          </w:rPr>
          <w:t>http://libguides.sjsu.edu/justicestudies</w:t>
        </w:r>
      </w:hyperlink>
      <w:r w:rsidR="000C1628">
        <w:t xml:space="preserve"> </w:t>
      </w:r>
    </w:p>
    <w:p w:rsidR="002D1995" w:rsidRPr="00310987" w:rsidRDefault="002D1995" w:rsidP="00AF33FB">
      <w:pPr>
        <w:pStyle w:val="Heading2"/>
      </w:pPr>
      <w:r w:rsidRPr="00310987">
        <w:t>Course Requirements and Assignments</w:t>
      </w:r>
    </w:p>
    <w:p w:rsidR="00845463" w:rsidRPr="00116D15" w:rsidRDefault="0063741B" w:rsidP="00845463">
      <w:pPr>
        <w:rPr>
          <w:u w:val="single"/>
        </w:rPr>
      </w:pPr>
      <w:r w:rsidRPr="00310987">
        <w:rPr>
          <w:bCs/>
          <w:color w:val="000000"/>
        </w:rPr>
        <w:t xml:space="preserve">SJSU classes are designed such that in order to be successful, it is expected that students will spend </w:t>
      </w:r>
      <w:r w:rsidR="00AF33FB" w:rsidRPr="00310987">
        <w:rPr>
          <w:bCs/>
          <w:color w:val="000000"/>
        </w:rPr>
        <w:t xml:space="preserve">a minimum of forty-five hours </w:t>
      </w:r>
      <w:r w:rsidRPr="00310987">
        <w:rPr>
          <w:bCs/>
          <w:color w:val="000000"/>
        </w:rPr>
        <w:t xml:space="preserve">for each unit of credit </w:t>
      </w:r>
      <w:r w:rsidR="00AF33FB" w:rsidRPr="00310987">
        <w:rPr>
          <w:bCs/>
          <w:color w:val="000000"/>
        </w:rPr>
        <w:t>(normally three hours per unit per week)</w:t>
      </w:r>
      <w:r w:rsidRPr="00310987">
        <w:rPr>
          <w:bCs/>
          <w:color w:val="000000"/>
        </w:rPr>
        <w:t xml:space="preserve">, including preparing for class, participating in course activities, completing assignments, and so on. </w:t>
      </w:r>
      <w:r w:rsidR="002D1995" w:rsidRPr="00310987">
        <w:t xml:space="preserve">More details about student workload can be found in </w:t>
      </w:r>
      <w:r w:rsidR="00116D15" w:rsidRPr="00116D15">
        <w:rPr>
          <w:u w:val="single"/>
        </w:rPr>
        <w:t>University Syllabus Policy S16-9 at</w:t>
      </w:r>
      <w:r w:rsidR="002D1995" w:rsidRPr="00116D15">
        <w:rPr>
          <w:u w:val="single"/>
        </w:rPr>
        <w:t xml:space="preserve"> </w:t>
      </w:r>
      <w:hyperlink r:id="rId12" w:history="1">
        <w:r w:rsidR="00845463" w:rsidRPr="00116D15">
          <w:rPr>
            <w:rStyle w:val="Hyperlink"/>
          </w:rPr>
          <w:t>http://www.sjsu.edu/senate/docs/S1</w:t>
        </w:r>
        <w:r w:rsidR="0000503F" w:rsidRPr="00116D15">
          <w:rPr>
            <w:rStyle w:val="Hyperlink"/>
          </w:rPr>
          <w:t>6</w:t>
        </w:r>
        <w:r w:rsidR="00845463" w:rsidRPr="00116D15">
          <w:rPr>
            <w:rStyle w:val="Hyperlink"/>
          </w:rPr>
          <w:t>-</w:t>
        </w:r>
        <w:r w:rsidR="0000503F" w:rsidRPr="00116D15">
          <w:rPr>
            <w:rStyle w:val="Hyperlink"/>
          </w:rPr>
          <w:t>9</w:t>
        </w:r>
        <w:r w:rsidR="00845463" w:rsidRPr="00116D15">
          <w:rPr>
            <w:rStyle w:val="Hyperlink"/>
          </w:rPr>
          <w:t>.pdf</w:t>
        </w:r>
      </w:hyperlink>
    </w:p>
    <w:p w:rsidR="00845463" w:rsidRPr="00116D15" w:rsidRDefault="00845463" w:rsidP="00845463">
      <w:pPr>
        <w:rPr>
          <w:u w:val="single"/>
        </w:rPr>
      </w:pPr>
    </w:p>
    <w:p w:rsidR="00A41C35" w:rsidRPr="00845463" w:rsidRDefault="00A41C35" w:rsidP="00845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203"/>
        <w:gridCol w:w="2203"/>
        <w:gridCol w:w="2203"/>
        <w:gridCol w:w="2204"/>
      </w:tblGrid>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Assignments/Activity</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Due Date</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Weight</w:t>
            </w:r>
          </w:p>
        </w:tc>
        <w:tc>
          <w:tcPr>
            <w:tcW w:w="2204"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Corresponding CLO</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Papers</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Equally weighted</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1445E0">
            <w:pPr>
              <w:rPr>
                <w:rFonts w:ascii="Calibri" w:eastAsia="Calibri" w:hAnsi="Calibri"/>
                <w:sz w:val="22"/>
                <w:szCs w:val="22"/>
              </w:rPr>
            </w:pPr>
            <w:r w:rsidRPr="00251F44">
              <w:rPr>
                <w:rFonts w:ascii="Calibri" w:eastAsia="Calibri" w:hAnsi="Calibri"/>
                <w:sz w:val="22"/>
                <w:szCs w:val="22"/>
              </w:rPr>
              <w:t>3</w:t>
            </w:r>
            <w:r w:rsidR="001445E0">
              <w:rPr>
                <w:rFonts w:ascii="Calibri" w:eastAsia="Calibri" w:hAnsi="Calibri"/>
                <w:sz w:val="22"/>
                <w:szCs w:val="22"/>
              </w:rPr>
              <w:t>5</w:t>
            </w:r>
            <w:r w:rsidRPr="00251F44">
              <w:rPr>
                <w:rFonts w:ascii="Calibri" w:eastAsia="Calibri" w:hAnsi="Calibri"/>
                <w:sz w:val="22"/>
                <w:szCs w:val="22"/>
              </w:rPr>
              <w:t>%</w:t>
            </w:r>
          </w:p>
        </w:tc>
        <w:tc>
          <w:tcPr>
            <w:tcW w:w="2204" w:type="dxa"/>
            <w:shd w:val="clear" w:color="auto" w:fill="auto"/>
          </w:tcPr>
          <w:p w:rsidR="0071236A" w:rsidRPr="00251F44" w:rsidRDefault="009C6F4B" w:rsidP="008F0BC6">
            <w:pPr>
              <w:rPr>
                <w:rFonts w:ascii="Calibri" w:eastAsia="Calibri" w:hAnsi="Calibri"/>
                <w:sz w:val="22"/>
                <w:szCs w:val="22"/>
              </w:rPr>
            </w:pPr>
            <w:r>
              <w:rPr>
                <w:rFonts w:ascii="Calibri" w:eastAsia="Calibri" w:hAnsi="Calibri"/>
                <w:sz w:val="22"/>
                <w:szCs w:val="22"/>
              </w:rPr>
              <w:t>1,2,3,4,5,</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8F0BC6" w:rsidP="00AF33FB">
            <w:pPr>
              <w:rPr>
                <w:rFonts w:ascii="Calibri" w:eastAsia="Calibri" w:hAnsi="Calibri"/>
                <w:sz w:val="22"/>
                <w:szCs w:val="22"/>
              </w:rPr>
            </w:pPr>
            <w:r>
              <w:rPr>
                <w:rFonts w:ascii="Calibri" w:eastAsia="Calibri" w:hAnsi="Calibri"/>
                <w:sz w:val="22"/>
                <w:szCs w:val="22"/>
              </w:rPr>
              <w:t>Crisis Intervention</w:t>
            </w:r>
            <w:r w:rsidR="0071236A" w:rsidRPr="00251F44">
              <w:rPr>
                <w:rFonts w:ascii="Calibri" w:eastAsia="Calibri" w:hAnsi="Calibri"/>
                <w:sz w:val="22"/>
                <w:szCs w:val="22"/>
              </w:rPr>
              <w:t xml:space="preserve"> Paper</w:t>
            </w:r>
            <w:r w:rsidR="00FD4584">
              <w:rPr>
                <w:rFonts w:ascii="Calibri" w:eastAsia="Calibri" w:hAnsi="Calibri"/>
                <w:sz w:val="22"/>
                <w:szCs w:val="22"/>
              </w:rPr>
              <w:t xml:space="preserve">  (20%)</w:t>
            </w:r>
          </w:p>
          <w:p w:rsidR="00845463" w:rsidRPr="00251F44" w:rsidRDefault="00004DD2" w:rsidP="00004DD2">
            <w:pPr>
              <w:rPr>
                <w:rFonts w:ascii="Calibri" w:eastAsia="Calibri" w:hAnsi="Calibri"/>
                <w:sz w:val="22"/>
                <w:szCs w:val="22"/>
              </w:rPr>
            </w:pPr>
            <w:r>
              <w:rPr>
                <w:rFonts w:ascii="Calibri" w:eastAsia="Calibri" w:hAnsi="Calibri"/>
                <w:sz w:val="22"/>
                <w:szCs w:val="22"/>
              </w:rPr>
              <w:t xml:space="preserve">Direct Observation Activity. </w:t>
            </w:r>
            <w:r w:rsidR="00845463" w:rsidRPr="00251F44">
              <w:rPr>
                <w:rFonts w:ascii="Calibri" w:eastAsia="Calibri" w:hAnsi="Calibri"/>
                <w:sz w:val="22"/>
                <w:szCs w:val="22"/>
              </w:rPr>
              <w:t xml:space="preserve"> Paper</w:t>
            </w:r>
            <w:r w:rsidR="00FD4584">
              <w:rPr>
                <w:rFonts w:ascii="Calibri" w:eastAsia="Calibri" w:hAnsi="Calibri"/>
                <w:sz w:val="22"/>
                <w:szCs w:val="22"/>
              </w:rPr>
              <w:t xml:space="preserve"> - </w:t>
            </w:r>
            <w:r w:rsidR="00FD4584">
              <w:rPr>
                <w:rFonts w:ascii="Calibri" w:eastAsia="Calibri" w:hAnsi="Calibri"/>
                <w:sz w:val="22"/>
                <w:szCs w:val="22"/>
              </w:rPr>
              <w:lastRenderedPageBreak/>
              <w:t>Agency/Topic Research ( 15%)</w:t>
            </w:r>
          </w:p>
        </w:tc>
        <w:tc>
          <w:tcPr>
            <w:tcW w:w="2203" w:type="dxa"/>
            <w:shd w:val="clear" w:color="auto" w:fill="auto"/>
          </w:tcPr>
          <w:p w:rsidR="000D0E38" w:rsidRDefault="000D0E38" w:rsidP="00AF33FB">
            <w:pPr>
              <w:rPr>
                <w:rFonts w:ascii="Calibri" w:eastAsia="Calibri" w:hAnsi="Calibri"/>
                <w:sz w:val="22"/>
                <w:szCs w:val="22"/>
              </w:rPr>
            </w:pPr>
            <w:r>
              <w:rPr>
                <w:rFonts w:ascii="Calibri" w:eastAsia="Calibri" w:hAnsi="Calibri"/>
                <w:sz w:val="22"/>
                <w:szCs w:val="22"/>
              </w:rPr>
              <w:lastRenderedPageBreak/>
              <w:t xml:space="preserve">  </w:t>
            </w:r>
            <w:r w:rsidR="00101368">
              <w:rPr>
                <w:rFonts w:ascii="Calibri" w:eastAsia="Calibri" w:hAnsi="Calibri"/>
                <w:sz w:val="22"/>
                <w:szCs w:val="22"/>
              </w:rPr>
              <w:t>3/</w:t>
            </w:r>
            <w:r w:rsidR="008041F7">
              <w:rPr>
                <w:rFonts w:ascii="Calibri" w:eastAsia="Calibri" w:hAnsi="Calibri"/>
                <w:sz w:val="22"/>
                <w:szCs w:val="22"/>
              </w:rPr>
              <w:t>7</w:t>
            </w:r>
            <w:r w:rsidR="00101368">
              <w:rPr>
                <w:rFonts w:ascii="Calibri" w:eastAsia="Calibri" w:hAnsi="Calibri"/>
                <w:sz w:val="22"/>
                <w:szCs w:val="22"/>
              </w:rPr>
              <w:t>/1</w:t>
            </w:r>
            <w:r w:rsidR="008041F7">
              <w:rPr>
                <w:rFonts w:ascii="Calibri" w:eastAsia="Calibri" w:hAnsi="Calibri"/>
                <w:sz w:val="22"/>
                <w:szCs w:val="22"/>
              </w:rPr>
              <w:t>9</w:t>
            </w:r>
            <w:r>
              <w:rPr>
                <w:rFonts w:ascii="Calibri" w:eastAsia="Calibri" w:hAnsi="Calibri"/>
                <w:sz w:val="22"/>
                <w:szCs w:val="22"/>
              </w:rPr>
              <w:t xml:space="preserve">           </w:t>
            </w:r>
          </w:p>
          <w:p w:rsidR="0071236A" w:rsidRPr="00251F44" w:rsidRDefault="000D0E38" w:rsidP="00AF33FB">
            <w:pPr>
              <w:rPr>
                <w:rFonts w:ascii="Calibri" w:eastAsia="Calibri" w:hAnsi="Calibri"/>
                <w:sz w:val="22"/>
                <w:szCs w:val="22"/>
              </w:rPr>
            </w:pPr>
            <w:r>
              <w:rPr>
                <w:rFonts w:ascii="Calibri" w:eastAsia="Calibri" w:hAnsi="Calibri"/>
                <w:sz w:val="22"/>
                <w:szCs w:val="22"/>
              </w:rPr>
              <w:t xml:space="preserve">                                       </w:t>
            </w:r>
          </w:p>
          <w:p w:rsidR="00845463" w:rsidRPr="00251F44" w:rsidRDefault="000D0E38" w:rsidP="008041F7">
            <w:pPr>
              <w:rPr>
                <w:rFonts w:ascii="Calibri" w:eastAsia="Calibri" w:hAnsi="Calibri"/>
                <w:sz w:val="22"/>
                <w:szCs w:val="22"/>
              </w:rPr>
            </w:pPr>
            <w:r>
              <w:rPr>
                <w:rFonts w:ascii="Calibri" w:eastAsia="Calibri" w:hAnsi="Calibri"/>
                <w:sz w:val="22"/>
                <w:szCs w:val="22"/>
              </w:rPr>
              <w:t xml:space="preserve"> </w:t>
            </w:r>
            <w:r w:rsidR="000E3071">
              <w:rPr>
                <w:rFonts w:ascii="Calibri" w:eastAsia="Calibri" w:hAnsi="Calibri"/>
                <w:sz w:val="22"/>
                <w:szCs w:val="22"/>
              </w:rPr>
              <w:t>4/</w:t>
            </w:r>
            <w:r w:rsidR="008041F7">
              <w:rPr>
                <w:rFonts w:ascii="Calibri" w:eastAsia="Calibri" w:hAnsi="Calibri"/>
                <w:sz w:val="22"/>
                <w:szCs w:val="22"/>
              </w:rPr>
              <w:t>11</w:t>
            </w:r>
            <w:r w:rsidR="000E3071">
              <w:rPr>
                <w:rFonts w:ascii="Calibri" w:eastAsia="Calibri" w:hAnsi="Calibri"/>
                <w:sz w:val="22"/>
                <w:szCs w:val="22"/>
              </w:rPr>
              <w:t>/1</w:t>
            </w:r>
            <w:r w:rsidR="008041F7">
              <w:rPr>
                <w:rFonts w:ascii="Calibri" w:eastAsia="Calibri" w:hAnsi="Calibri"/>
                <w:sz w:val="22"/>
                <w:szCs w:val="22"/>
              </w:rPr>
              <w:t>9</w:t>
            </w:r>
            <w:r>
              <w:rPr>
                <w:rFonts w:ascii="Calibri" w:eastAsia="Calibri" w:hAnsi="Calibri"/>
                <w:sz w:val="22"/>
                <w:szCs w:val="22"/>
              </w:rPr>
              <w:t xml:space="preserve">                                                   </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9C6F4B" w:rsidRDefault="00845463" w:rsidP="009C6F4B">
            <w:pPr>
              <w:rPr>
                <w:rFonts w:ascii="Calibri" w:eastAsia="Calibri" w:hAnsi="Calibri"/>
                <w:sz w:val="22"/>
                <w:szCs w:val="22"/>
              </w:rPr>
            </w:pPr>
            <w:r w:rsidRPr="00251F44">
              <w:rPr>
                <w:rFonts w:ascii="Calibri" w:eastAsia="Calibri" w:hAnsi="Calibri"/>
                <w:sz w:val="22"/>
                <w:szCs w:val="22"/>
              </w:rPr>
              <w:t>1, 2,</w:t>
            </w:r>
            <w:r w:rsidR="009C6F4B">
              <w:rPr>
                <w:rFonts w:ascii="Calibri" w:eastAsia="Calibri" w:hAnsi="Calibri"/>
                <w:sz w:val="22"/>
                <w:szCs w:val="22"/>
              </w:rPr>
              <w:t xml:space="preserve"> 3,</w:t>
            </w:r>
            <w:r w:rsidR="005C4F2A" w:rsidRPr="00251F44">
              <w:rPr>
                <w:rFonts w:ascii="Calibri" w:eastAsia="Calibri" w:hAnsi="Calibri"/>
                <w:sz w:val="22"/>
                <w:szCs w:val="22"/>
              </w:rPr>
              <w:t xml:space="preserve"> 4, 5, </w:t>
            </w:r>
            <w:r w:rsidR="009C6F4B">
              <w:rPr>
                <w:rFonts w:ascii="Calibri" w:eastAsia="Calibri" w:hAnsi="Calibri"/>
                <w:sz w:val="22"/>
                <w:szCs w:val="22"/>
              </w:rPr>
              <w:t xml:space="preserve">                        </w:t>
            </w:r>
          </w:p>
          <w:p w:rsidR="0071236A" w:rsidRPr="00251F44" w:rsidRDefault="009C6F4B" w:rsidP="009C6F4B">
            <w:pPr>
              <w:rPr>
                <w:rFonts w:ascii="Calibri" w:eastAsia="Calibri" w:hAnsi="Calibri"/>
                <w:sz w:val="22"/>
                <w:szCs w:val="22"/>
              </w:rPr>
            </w:pPr>
            <w:r>
              <w:rPr>
                <w:rFonts w:ascii="Calibri" w:eastAsia="Calibri" w:hAnsi="Calibri"/>
                <w:sz w:val="22"/>
                <w:szCs w:val="22"/>
              </w:rPr>
              <w:t xml:space="preserve">                             1,2,3,4                                                                                                                                                                </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tc>
      </w:tr>
      <w:tr w:rsidR="0071236A" w:rsidTr="00251F44">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Exams</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Equally weighted</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35%</w:t>
            </w:r>
          </w:p>
        </w:tc>
        <w:tc>
          <w:tcPr>
            <w:tcW w:w="2204" w:type="dxa"/>
            <w:shd w:val="clear" w:color="auto" w:fill="auto"/>
          </w:tcPr>
          <w:p w:rsidR="0071236A" w:rsidRPr="00251F44" w:rsidRDefault="005C4F2A" w:rsidP="008F0BC6">
            <w:pPr>
              <w:rPr>
                <w:rFonts w:ascii="Calibri" w:eastAsia="Calibri" w:hAnsi="Calibri"/>
                <w:sz w:val="22"/>
                <w:szCs w:val="22"/>
              </w:rPr>
            </w:pPr>
            <w:r w:rsidRPr="00251F44">
              <w:rPr>
                <w:rFonts w:ascii="Calibri" w:eastAsia="Calibri" w:hAnsi="Calibri"/>
                <w:sz w:val="22"/>
                <w:szCs w:val="22"/>
              </w:rPr>
              <w:t xml:space="preserve">1 </w:t>
            </w:r>
            <w:r w:rsidR="00941FE9">
              <w:rPr>
                <w:rFonts w:ascii="Calibri" w:eastAsia="Calibri" w:hAnsi="Calibri"/>
                <w:sz w:val="22"/>
                <w:szCs w:val="22"/>
              </w:rPr>
              <w:t>–</w:t>
            </w:r>
            <w:r w:rsidRPr="00251F44">
              <w:rPr>
                <w:rFonts w:ascii="Calibri" w:eastAsia="Calibri" w:hAnsi="Calibri"/>
                <w:sz w:val="22"/>
                <w:szCs w:val="22"/>
              </w:rPr>
              <w:t xml:space="preserve"> </w:t>
            </w:r>
            <w:r w:rsidR="008F0BC6">
              <w:rPr>
                <w:rFonts w:ascii="Calibri" w:eastAsia="Calibri" w:hAnsi="Calibri"/>
                <w:sz w:val="22"/>
                <w:szCs w:val="22"/>
              </w:rPr>
              <w:t>5</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FD4584" w:rsidP="00AF33FB">
            <w:pPr>
              <w:rPr>
                <w:rFonts w:ascii="Calibri" w:eastAsia="Calibri" w:hAnsi="Calibri"/>
                <w:sz w:val="22"/>
                <w:szCs w:val="22"/>
              </w:rPr>
            </w:pPr>
            <w:r>
              <w:rPr>
                <w:rFonts w:ascii="Calibri" w:eastAsia="Calibri" w:hAnsi="Calibri"/>
                <w:sz w:val="22"/>
                <w:szCs w:val="22"/>
              </w:rPr>
              <w:t xml:space="preserve"> (3)</w:t>
            </w:r>
            <w:r w:rsidR="005C4F2A" w:rsidRPr="00251F44">
              <w:rPr>
                <w:rFonts w:ascii="Calibri" w:eastAsia="Calibri" w:hAnsi="Calibri"/>
                <w:sz w:val="22"/>
                <w:szCs w:val="22"/>
              </w:rPr>
              <w:t>Quizzes</w:t>
            </w:r>
          </w:p>
          <w:p w:rsidR="005C4F2A" w:rsidRPr="00251F44" w:rsidRDefault="005C4F2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Final (Cumulative)</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See Course</w:t>
            </w: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Schedule</w:t>
            </w:r>
          </w:p>
          <w:p w:rsidR="005C4F2A" w:rsidRPr="00251F44" w:rsidRDefault="005C4F2A" w:rsidP="00AF33FB">
            <w:pPr>
              <w:rPr>
                <w:rFonts w:ascii="Calibri" w:eastAsia="Calibri" w:hAnsi="Calibri"/>
                <w:sz w:val="22"/>
                <w:szCs w:val="22"/>
              </w:rPr>
            </w:pPr>
          </w:p>
          <w:p w:rsidR="005C4F2A" w:rsidRDefault="008C271B" w:rsidP="008F0BC6">
            <w:pPr>
              <w:rPr>
                <w:rFonts w:ascii="Calibri" w:eastAsia="Calibri" w:hAnsi="Calibri"/>
                <w:sz w:val="22"/>
                <w:szCs w:val="22"/>
              </w:rPr>
            </w:pPr>
            <w:r>
              <w:rPr>
                <w:rFonts w:ascii="Calibri" w:eastAsia="Calibri" w:hAnsi="Calibri"/>
                <w:sz w:val="22"/>
                <w:szCs w:val="22"/>
              </w:rPr>
              <w:t>May 1</w:t>
            </w:r>
            <w:r w:rsidR="00435F0C">
              <w:rPr>
                <w:rFonts w:ascii="Calibri" w:eastAsia="Calibri" w:hAnsi="Calibri"/>
                <w:sz w:val="22"/>
                <w:szCs w:val="22"/>
              </w:rPr>
              <w:t>5</w:t>
            </w:r>
            <w:r>
              <w:rPr>
                <w:rFonts w:ascii="Calibri" w:eastAsia="Calibri" w:hAnsi="Calibri"/>
                <w:sz w:val="22"/>
                <w:szCs w:val="22"/>
              </w:rPr>
              <w:t>, 201</w:t>
            </w:r>
            <w:r w:rsidR="00435F0C">
              <w:rPr>
                <w:rFonts w:ascii="Calibri" w:eastAsia="Calibri" w:hAnsi="Calibri"/>
                <w:sz w:val="22"/>
                <w:szCs w:val="22"/>
              </w:rPr>
              <w:t>9</w:t>
            </w:r>
            <w:r>
              <w:rPr>
                <w:rFonts w:ascii="Calibri" w:eastAsia="Calibri" w:hAnsi="Calibri"/>
                <w:sz w:val="22"/>
                <w:szCs w:val="22"/>
              </w:rPr>
              <w:t xml:space="preserve"> </w:t>
            </w:r>
            <w:r w:rsidR="00101368">
              <w:rPr>
                <w:rFonts w:ascii="Calibri" w:eastAsia="Calibri" w:hAnsi="Calibri"/>
                <w:sz w:val="22"/>
                <w:szCs w:val="22"/>
              </w:rPr>
              <w:t xml:space="preserve">             </w:t>
            </w:r>
            <w:r>
              <w:rPr>
                <w:rFonts w:ascii="Calibri" w:eastAsia="Calibri" w:hAnsi="Calibri"/>
                <w:sz w:val="22"/>
                <w:szCs w:val="22"/>
              </w:rPr>
              <w:t xml:space="preserve"> 7:15</w:t>
            </w:r>
            <w:r w:rsidR="00101368">
              <w:rPr>
                <w:rFonts w:ascii="Calibri" w:eastAsia="Calibri" w:hAnsi="Calibri"/>
                <w:sz w:val="22"/>
                <w:szCs w:val="22"/>
              </w:rPr>
              <w:t xml:space="preserve"> </w:t>
            </w:r>
            <w:r>
              <w:rPr>
                <w:rFonts w:ascii="Calibri" w:eastAsia="Calibri" w:hAnsi="Calibri"/>
                <w:sz w:val="22"/>
                <w:szCs w:val="22"/>
              </w:rPr>
              <w:t>a.m./9:30</w:t>
            </w:r>
            <w:r w:rsidR="00101368">
              <w:rPr>
                <w:rFonts w:ascii="Calibri" w:eastAsia="Calibri" w:hAnsi="Calibri"/>
                <w:sz w:val="22"/>
                <w:szCs w:val="22"/>
              </w:rPr>
              <w:t xml:space="preserve"> </w:t>
            </w:r>
            <w:r>
              <w:rPr>
                <w:rFonts w:ascii="Calibri" w:eastAsia="Calibri" w:hAnsi="Calibri"/>
                <w:sz w:val="22"/>
                <w:szCs w:val="22"/>
              </w:rPr>
              <w:t>a.m.</w:t>
            </w:r>
          </w:p>
          <w:p w:rsidR="00720055" w:rsidRPr="00251F44" w:rsidRDefault="00720055" w:rsidP="008F0BC6">
            <w:pPr>
              <w:rPr>
                <w:rFonts w:ascii="Calibri" w:eastAsia="Calibri" w:hAnsi="Calibri"/>
                <w:sz w:val="22"/>
                <w:szCs w:val="22"/>
              </w:rPr>
            </w:pPr>
          </w:p>
        </w:tc>
        <w:tc>
          <w:tcPr>
            <w:tcW w:w="2203" w:type="dxa"/>
            <w:shd w:val="clear" w:color="auto" w:fill="auto"/>
          </w:tcPr>
          <w:p w:rsidR="00101368" w:rsidRDefault="00101368" w:rsidP="00AF33FB">
            <w:pPr>
              <w:rPr>
                <w:rFonts w:ascii="Calibri" w:eastAsia="Calibri" w:hAnsi="Calibri"/>
                <w:sz w:val="22"/>
                <w:szCs w:val="22"/>
              </w:rPr>
            </w:pPr>
          </w:p>
          <w:p w:rsidR="00101368" w:rsidRDefault="00101368" w:rsidP="00AF33FB">
            <w:pPr>
              <w:rPr>
                <w:rFonts w:ascii="Calibri" w:eastAsia="Calibri" w:hAnsi="Calibri"/>
                <w:sz w:val="22"/>
                <w:szCs w:val="22"/>
              </w:rPr>
            </w:pPr>
          </w:p>
          <w:p w:rsidR="00101368" w:rsidRPr="00251F44" w:rsidRDefault="00101368"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 xml:space="preserve">1, 2, 3, 4, 5, </w:t>
            </w:r>
          </w:p>
          <w:p w:rsidR="005C4F2A" w:rsidRPr="00251F44" w:rsidRDefault="005C4F2A" w:rsidP="00AF33FB">
            <w:pPr>
              <w:rPr>
                <w:rFonts w:ascii="Calibri" w:eastAsia="Calibri" w:hAnsi="Calibri"/>
                <w:sz w:val="22"/>
                <w:szCs w:val="22"/>
              </w:rPr>
            </w:pPr>
          </w:p>
          <w:p w:rsidR="005C4F2A" w:rsidRPr="00251F44" w:rsidRDefault="005C4F2A" w:rsidP="008F0BC6">
            <w:pPr>
              <w:rPr>
                <w:rFonts w:ascii="Calibri" w:eastAsia="Calibri" w:hAnsi="Calibri"/>
                <w:sz w:val="22"/>
                <w:szCs w:val="22"/>
              </w:rPr>
            </w:pPr>
            <w:r w:rsidRPr="00251F44">
              <w:rPr>
                <w:rFonts w:ascii="Calibri" w:eastAsia="Calibri" w:hAnsi="Calibri"/>
                <w:sz w:val="22"/>
                <w:szCs w:val="22"/>
              </w:rPr>
              <w:t xml:space="preserve">1, 2, 3, 4, 5, </w:t>
            </w:r>
          </w:p>
        </w:tc>
      </w:tr>
      <w:tr w:rsidR="0071236A" w:rsidTr="00251F44">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Participation</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Equally weighted</w:t>
            </w:r>
          </w:p>
          <w:p w:rsidR="005C4F2A" w:rsidRDefault="00FD4584" w:rsidP="00AF33FB">
            <w:pPr>
              <w:rPr>
                <w:rFonts w:ascii="Calibri" w:eastAsia="Calibri" w:hAnsi="Calibri"/>
                <w:sz w:val="22"/>
                <w:szCs w:val="22"/>
              </w:rPr>
            </w:pPr>
            <w:r>
              <w:rPr>
                <w:rFonts w:ascii="Calibri" w:eastAsia="Calibri" w:hAnsi="Calibri"/>
                <w:sz w:val="22"/>
                <w:szCs w:val="22"/>
              </w:rPr>
              <w:t>Written Responses</w:t>
            </w:r>
          </w:p>
          <w:p w:rsidR="00FD4584" w:rsidRDefault="00FD4584" w:rsidP="00AF33FB">
            <w:pPr>
              <w:rPr>
                <w:rFonts w:ascii="Calibri" w:eastAsia="Calibri" w:hAnsi="Calibri"/>
                <w:sz w:val="22"/>
                <w:szCs w:val="22"/>
              </w:rPr>
            </w:pPr>
          </w:p>
          <w:p w:rsidR="00FD4584" w:rsidRDefault="00FD4584" w:rsidP="00AF33FB">
            <w:pPr>
              <w:rPr>
                <w:rFonts w:ascii="Calibri" w:eastAsia="Calibri" w:hAnsi="Calibri"/>
                <w:sz w:val="22"/>
                <w:szCs w:val="22"/>
              </w:rPr>
            </w:pPr>
            <w:r>
              <w:rPr>
                <w:rFonts w:ascii="Calibri" w:eastAsia="Calibri" w:hAnsi="Calibri"/>
                <w:sz w:val="22"/>
                <w:szCs w:val="22"/>
              </w:rPr>
              <w:t>In</w:t>
            </w:r>
            <w:r w:rsidR="008041F7">
              <w:rPr>
                <w:rFonts w:ascii="Calibri" w:eastAsia="Calibri" w:hAnsi="Calibri"/>
                <w:sz w:val="22"/>
                <w:szCs w:val="22"/>
              </w:rPr>
              <w:t>/Out</w:t>
            </w:r>
            <w:r>
              <w:rPr>
                <w:rFonts w:ascii="Calibri" w:eastAsia="Calibri" w:hAnsi="Calibri"/>
                <w:sz w:val="22"/>
                <w:szCs w:val="22"/>
              </w:rPr>
              <w:t>-class Exercises</w:t>
            </w:r>
            <w:r w:rsidR="00435F0C">
              <w:rPr>
                <w:rFonts w:ascii="Calibri" w:eastAsia="Calibri" w:hAnsi="Calibri"/>
                <w:sz w:val="22"/>
                <w:szCs w:val="22"/>
              </w:rPr>
              <w:t>/Class Activities</w:t>
            </w:r>
            <w:r>
              <w:rPr>
                <w:rFonts w:ascii="Calibri" w:eastAsia="Calibri" w:hAnsi="Calibri"/>
                <w:sz w:val="22"/>
                <w:szCs w:val="22"/>
              </w:rPr>
              <w:t xml:space="preserve"> </w:t>
            </w:r>
          </w:p>
          <w:p w:rsidR="001445E0" w:rsidRDefault="001445E0" w:rsidP="00AF33FB">
            <w:pPr>
              <w:rPr>
                <w:rFonts w:ascii="Calibri" w:eastAsia="Calibri" w:hAnsi="Calibri"/>
                <w:sz w:val="22"/>
                <w:szCs w:val="22"/>
              </w:rPr>
            </w:pPr>
          </w:p>
          <w:p w:rsidR="001445E0" w:rsidRPr="00251F44" w:rsidRDefault="001445E0"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See course</w:t>
            </w: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Schedule</w:t>
            </w:r>
          </w:p>
        </w:tc>
        <w:tc>
          <w:tcPr>
            <w:tcW w:w="2203" w:type="dxa"/>
            <w:shd w:val="clear" w:color="auto" w:fill="auto"/>
          </w:tcPr>
          <w:p w:rsidR="00101368" w:rsidRPr="00251F44" w:rsidRDefault="00101368" w:rsidP="00101368">
            <w:pPr>
              <w:rPr>
                <w:rFonts w:ascii="Calibri" w:eastAsia="Calibri" w:hAnsi="Calibri"/>
                <w:sz w:val="22"/>
                <w:szCs w:val="22"/>
              </w:rPr>
            </w:pPr>
            <w:r>
              <w:rPr>
                <w:rFonts w:ascii="Calibri" w:eastAsia="Calibri" w:hAnsi="Calibri"/>
                <w:sz w:val="22"/>
                <w:szCs w:val="22"/>
              </w:rPr>
              <w:t>30%</w:t>
            </w:r>
          </w:p>
        </w:tc>
        <w:tc>
          <w:tcPr>
            <w:tcW w:w="2204"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 xml:space="preserve">1 – </w:t>
            </w:r>
            <w:r w:rsidR="008F0BC6">
              <w:rPr>
                <w:rFonts w:ascii="Calibri" w:eastAsia="Calibri" w:hAnsi="Calibri"/>
                <w:sz w:val="22"/>
                <w:szCs w:val="22"/>
              </w:rPr>
              <w:t>5</w:t>
            </w:r>
          </w:p>
          <w:p w:rsidR="005C4F2A" w:rsidRPr="00251F44" w:rsidRDefault="005C4F2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1,  4, 5</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5F37DD" w:rsidRPr="00251F44" w:rsidRDefault="005F37DD"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p w:rsidR="00D50A66" w:rsidRPr="00251F44" w:rsidRDefault="00D50A66" w:rsidP="008F0BC6">
            <w:pPr>
              <w:rPr>
                <w:rFonts w:ascii="Calibri" w:eastAsia="Calibri" w:hAnsi="Calibri"/>
                <w:sz w:val="22"/>
                <w:szCs w:val="22"/>
              </w:rPr>
            </w:pPr>
          </w:p>
        </w:tc>
      </w:tr>
    </w:tbl>
    <w:p w:rsidR="00A41C35" w:rsidRDefault="00A41C35" w:rsidP="00AF33FB"/>
    <w:p w:rsidR="005155BA" w:rsidRPr="005F37DD" w:rsidRDefault="00AB7BC9" w:rsidP="005F37DD">
      <w:r>
        <w:t xml:space="preserve">   </w:t>
      </w:r>
      <w:r w:rsidR="00BC5887">
        <w:t xml:space="preserve">                  </w:t>
      </w:r>
      <w:r w:rsidR="001F7D10">
        <w:t xml:space="preserve">   </w:t>
      </w:r>
      <w:r w:rsidR="00BC5887">
        <w:t xml:space="preserve">                    </w:t>
      </w:r>
      <w:r w:rsidR="005F37DD">
        <w:rPr>
          <w:i/>
        </w:rPr>
        <w:t xml:space="preserve"> </w:t>
      </w:r>
    </w:p>
    <w:p w:rsidR="00174AEA" w:rsidRDefault="00AD3780" w:rsidP="00A73DDA">
      <w:pPr>
        <w:rPr>
          <w:b/>
        </w:rPr>
      </w:pPr>
      <w:r w:rsidRPr="00310987">
        <w:rPr>
          <w:i/>
        </w:rPr>
        <w:t xml:space="preserve"> </w:t>
      </w:r>
      <w:r w:rsidR="005E0EF4" w:rsidRPr="00C01E95">
        <w:rPr>
          <w:b/>
        </w:rPr>
        <w:t>Submission</w:t>
      </w:r>
      <w:r w:rsidR="00C01E95" w:rsidRPr="00C01E95">
        <w:rPr>
          <w:b/>
        </w:rPr>
        <w:t xml:space="preserve"> of Assignments to Canvas</w:t>
      </w:r>
      <w:r w:rsidR="00B655C9">
        <w:rPr>
          <w:b/>
        </w:rPr>
        <w:t xml:space="preserve"> </w:t>
      </w:r>
      <w:r w:rsidR="00B655C9">
        <w:rPr>
          <w:b/>
        </w:rPr>
        <w:sym w:font="Symbol" w:char="F0E4"/>
      </w:r>
    </w:p>
    <w:p w:rsidR="00C01E95" w:rsidRPr="00C01E95" w:rsidRDefault="00C01E95" w:rsidP="005F37DD">
      <w:pPr>
        <w:ind w:left="360"/>
      </w:pPr>
    </w:p>
    <w:p w:rsidR="00C01E95" w:rsidRDefault="00C01E95" w:rsidP="007B6067">
      <w:pPr>
        <w:jc w:val="both"/>
      </w:pPr>
      <w:r>
        <w:t>Students are required t</w:t>
      </w:r>
      <w:r w:rsidR="00B655C9">
        <w:t>o submit all documents to Canvas</w:t>
      </w:r>
      <w:r>
        <w:t>. It is your responsibility to submit documents to Canvas that are in common formats so that the documents can be opened and processed by Canvas. Failure to submit documents in an acceptable format may result in a zero for that assignment. Students will be sent a message if the document cannot be opened or processed. If this continues to be a problem, students may receive a zero without further notice for assignments submitted in formats that cannot be opened and processed.</w:t>
      </w:r>
    </w:p>
    <w:p w:rsidR="00C01E95" w:rsidRDefault="00C01E95" w:rsidP="007B6067">
      <w:pPr>
        <w:jc w:val="both"/>
      </w:pPr>
    </w:p>
    <w:p w:rsidR="000229BB" w:rsidRDefault="00C01E95" w:rsidP="007B6067">
      <w:pPr>
        <w:jc w:val="both"/>
      </w:pPr>
      <w:r>
        <w:t xml:space="preserve">Embedded in Canvas is </w:t>
      </w:r>
      <w:r w:rsidRPr="00C01E95">
        <w:rPr>
          <w:b/>
        </w:rPr>
        <w:t>Turnitin.com</w:t>
      </w:r>
      <w:r>
        <w:rPr>
          <w:b/>
        </w:rPr>
        <w:t>,</w:t>
      </w:r>
      <w:r>
        <w:t xml:space="preserve"> which generates an originality report. Each originality report is reviewed to evaluate for plagiarism. Documents that cannot be processed through turnitin.com cannot be graded. Documents that cannot be fully processed may result in a zero for that assignment.</w:t>
      </w:r>
    </w:p>
    <w:p w:rsidR="00C01E95" w:rsidRDefault="00C01E95" w:rsidP="00466CD4">
      <w:pPr>
        <w:ind w:left="360"/>
        <w:jc w:val="both"/>
      </w:pPr>
    </w:p>
    <w:p w:rsidR="001176D9" w:rsidRDefault="001176D9" w:rsidP="00D32F0E">
      <w:pPr>
        <w:jc w:val="both"/>
        <w:rPr>
          <w:b/>
        </w:rPr>
      </w:pPr>
      <w:r>
        <w:rPr>
          <w:b/>
        </w:rPr>
        <w:t xml:space="preserve">Grading </w:t>
      </w:r>
      <w:r w:rsidR="00D32F0E">
        <w:rPr>
          <w:b/>
        </w:rPr>
        <w:t>Information</w:t>
      </w:r>
    </w:p>
    <w:p w:rsidR="00D32F0E" w:rsidRDefault="00D32F0E" w:rsidP="00D32F0E">
      <w:pPr>
        <w:jc w:val="both"/>
      </w:pPr>
    </w:p>
    <w:p w:rsidR="001176D9" w:rsidRDefault="001176D9" w:rsidP="00E222B7">
      <w:pPr>
        <w:jc w:val="both"/>
      </w:pPr>
      <w:r>
        <w:t>The class assignments will have a point total that will be included in the instructions for the activity or assignment, including due dates and late policies. Some assignments, such as discussions and quizzes, will close at the deadline with no option for late submissions. Students failing to complete their assignments by these deadlines will receive a zero for that time.</w:t>
      </w:r>
    </w:p>
    <w:p w:rsidR="001176D9" w:rsidRDefault="001176D9" w:rsidP="00DB40F7"/>
    <w:p w:rsidR="00643030" w:rsidRDefault="001176D9" w:rsidP="00E034CC">
      <w:r>
        <w:t>Students are evaluated based on Papers, Exams</w:t>
      </w:r>
      <w:r w:rsidR="00147CF1">
        <w:t>,</w:t>
      </w:r>
      <w:r>
        <w:t xml:space="preserve"> and Participation. Point totals can be tracked in the grades tab in Canvas ™. The letter grades described below will be assigned based on</w:t>
      </w:r>
      <w:r w:rsidR="00175AD7">
        <w:t xml:space="preserve"> the</w:t>
      </w:r>
      <w:r>
        <w:t xml:space="preserve"> percent of</w:t>
      </w:r>
      <w:r w:rsidR="0030695F">
        <w:t xml:space="preserve"> the</w:t>
      </w:r>
      <w:r>
        <w:t xml:space="preserve"> total points.</w:t>
      </w:r>
      <w:r w:rsidR="000704A8">
        <w:t xml:space="preserve"> Papers are graded on a rubric, which can clarify for students how to approach their assignments (provided in class).</w:t>
      </w:r>
    </w:p>
    <w:p w:rsidR="00643030" w:rsidRDefault="00643030" w:rsidP="00DB40F7">
      <w:pPr>
        <w:ind w:left="360"/>
      </w:pPr>
    </w:p>
    <w:p w:rsidR="000E3071" w:rsidRDefault="000E3071" w:rsidP="000E3071">
      <w:pPr>
        <w:rPr>
          <w:b/>
        </w:rPr>
      </w:pPr>
    </w:p>
    <w:p w:rsidR="000E3071" w:rsidRDefault="000E3071" w:rsidP="000E3071">
      <w:pPr>
        <w:rPr>
          <w:b/>
        </w:rPr>
      </w:pPr>
    </w:p>
    <w:p w:rsidR="000E3071" w:rsidRDefault="000E3071" w:rsidP="000E3071">
      <w:pPr>
        <w:rPr>
          <w:b/>
        </w:rPr>
      </w:pPr>
    </w:p>
    <w:p w:rsidR="000E3071" w:rsidRDefault="000E3071" w:rsidP="000E3071">
      <w:pPr>
        <w:rPr>
          <w:b/>
        </w:rPr>
      </w:pPr>
    </w:p>
    <w:p w:rsidR="00C01E95" w:rsidRDefault="00C01E95" w:rsidP="000E3071">
      <w:r w:rsidRPr="00C01E95">
        <w:rPr>
          <w:b/>
        </w:rPr>
        <w:t>Papers</w:t>
      </w:r>
      <w:r>
        <w:t xml:space="preserve"> (3</w:t>
      </w:r>
      <w:r w:rsidR="00FD4584">
        <w:t>5</w:t>
      </w:r>
      <w:r>
        <w:t xml:space="preserve">%) </w:t>
      </w:r>
    </w:p>
    <w:p w:rsidR="000E3071" w:rsidRDefault="000E3071" w:rsidP="000E3071"/>
    <w:p w:rsidR="00C01E95" w:rsidRDefault="00C01E95" w:rsidP="00DB40F7">
      <w:r>
        <w:t>Papers make up 3</w:t>
      </w:r>
      <w:r w:rsidR="00FD4584">
        <w:t>5</w:t>
      </w:r>
      <w:r>
        <w:t>% of the student’s grade. Two written assignments are required during the semester. Each assignment involves library research analysis of assigned topic, integration of information covered in the cours</w:t>
      </w:r>
      <w:r w:rsidR="00BD7649">
        <w:t>e culminating in a well-written</w:t>
      </w:r>
      <w:r>
        <w:t xml:space="preserve"> six to eight</w:t>
      </w:r>
      <w:r w:rsidR="00BD7649">
        <w:t xml:space="preserve"> (6-8)</w:t>
      </w:r>
      <w:r>
        <w:t xml:space="preserve"> page paper.</w:t>
      </w:r>
    </w:p>
    <w:p w:rsidR="00491EC7" w:rsidRDefault="00491EC7" w:rsidP="00DB40F7"/>
    <w:p w:rsidR="00491EC7" w:rsidRDefault="00491EC7" w:rsidP="00DB40F7">
      <w:r>
        <w:t>All pap</w:t>
      </w:r>
      <w:r w:rsidR="008A7740">
        <w:t>ers must be submitted to Canvas</w:t>
      </w:r>
      <w:r>
        <w:t xml:space="preserve"> </w:t>
      </w:r>
      <w:r w:rsidR="004C158B">
        <w:sym w:font="Symbol" w:char="F0E4"/>
      </w:r>
      <w:r w:rsidR="004C158B">
        <w:rPr>
          <w:sz w:val="10"/>
          <w:szCs w:val="10"/>
        </w:rPr>
        <w:t xml:space="preserve"> </w:t>
      </w:r>
      <w:r>
        <w:t xml:space="preserve"> on or before the due date.</w:t>
      </w:r>
      <w:r w:rsidR="006E7E12">
        <w:t xml:space="preserve"> Assignments are to be submitted via CANVAS with the following format:  MS Word.(doc or </w:t>
      </w:r>
      <w:proofErr w:type="spellStart"/>
      <w:r w:rsidR="006E7E12">
        <w:t>docx</w:t>
      </w:r>
      <w:proofErr w:type="spellEnd"/>
      <w:r w:rsidR="006E7E12">
        <w:t>). If an assig</w:t>
      </w:r>
      <w:r w:rsidR="007B681E">
        <w:t>n</w:t>
      </w:r>
      <w:r w:rsidR="006E7E12">
        <w:t>ment cannot be opened by the instructor-it will be considered late.</w:t>
      </w:r>
      <w:r>
        <w:t xml:space="preserve"> Please</w:t>
      </w:r>
      <w:r w:rsidR="007B681E">
        <w:t xml:space="preserve"> familiarize yourself with CANVAS and</w:t>
      </w:r>
      <w:r>
        <w:t xml:space="preserve"> note the due date. Late papers will be docked 4 points for the first day late and 1 point for each day after (including weekends and holidays). Papers more than two weeks late will not be accepted without prior approval. Each paper will be weighted equally. </w:t>
      </w:r>
    </w:p>
    <w:p w:rsidR="00491EC7" w:rsidRDefault="00491EC7" w:rsidP="005F37DD">
      <w:pPr>
        <w:ind w:left="360"/>
      </w:pPr>
    </w:p>
    <w:p w:rsidR="00491EC7" w:rsidRDefault="00491EC7" w:rsidP="00DB40F7">
      <w:pPr>
        <w:jc w:val="both"/>
      </w:pPr>
      <w:r>
        <w:t>Both papers require lite</w:t>
      </w:r>
      <w:r w:rsidR="00D976EF">
        <w:t>rature review (</w:t>
      </w:r>
      <w:r>
        <w:t xml:space="preserve">i.e. library research) and proper APA format and citation. Students are expected to be able to write at an upper division level. Students are strongly encouraged to use the writing centers and resources on campus if they feel that their writing ability and/or understanding of APA style may impact their performance on these papers. Appointments should be made in advance to allow enough time to make recommended changes prior to the due dates. </w:t>
      </w:r>
      <w:r w:rsidR="00D472D1">
        <w:t xml:space="preserve">Please review </w:t>
      </w:r>
      <w:r>
        <w:t>Purdue OWL</w:t>
      </w:r>
      <w:r w:rsidR="00D472D1">
        <w:t xml:space="preserve"> on the internet</w:t>
      </w:r>
      <w:r>
        <w:t xml:space="preserve">. This </w:t>
      </w:r>
      <w:r w:rsidR="00D472D1">
        <w:t>website</w:t>
      </w:r>
      <w:r>
        <w:t xml:space="preserve"> provides information about</w:t>
      </w:r>
      <w:r w:rsidR="00D472D1">
        <w:t xml:space="preserve"> APA 6th Edition</w:t>
      </w:r>
      <w:r>
        <w:t xml:space="preserve"> formatting, citations and referencing.</w:t>
      </w:r>
    </w:p>
    <w:p w:rsidR="00750DF0" w:rsidRDefault="00750DF0" w:rsidP="00DB40F7">
      <w:pPr>
        <w:jc w:val="both"/>
      </w:pPr>
    </w:p>
    <w:p w:rsidR="00750DF0" w:rsidRPr="00491EC7" w:rsidRDefault="00750DF0" w:rsidP="00DB40F7">
      <w:pPr>
        <w:jc w:val="both"/>
      </w:pPr>
      <w:r>
        <w:t>Two writing assignments require students to demonstrate</w:t>
      </w:r>
      <w:r w:rsidR="002C3A96">
        <w:t xml:space="preserve"> their understanding of the course content learning outcomes (CLO’S) 1-</w:t>
      </w:r>
      <w:r w:rsidR="00140D42">
        <w:t>5</w:t>
      </w:r>
      <w:r w:rsidR="002C3A96">
        <w:t>. Other experiences that develop mastery of the outcomes include small group discussions, exercises analyzing case vignettes, documentary film reviews, class discussions, and an observation in either a</w:t>
      </w:r>
      <w:r w:rsidR="00CD0DFE">
        <w:t xml:space="preserve"> suicide/crisis facility, homeless shelter,</w:t>
      </w:r>
      <w:r w:rsidR="000C601F">
        <w:t xml:space="preserve"> </w:t>
      </w:r>
      <w:proofErr w:type="spellStart"/>
      <w:r w:rsidR="000C601F">
        <w:t>ConXion</w:t>
      </w:r>
      <w:proofErr w:type="spellEnd"/>
      <w:r w:rsidR="000C601F">
        <w:t>,</w:t>
      </w:r>
      <w:r w:rsidR="004C2F3B">
        <w:t xml:space="preserve"> YWCA,</w:t>
      </w:r>
      <w:r w:rsidR="00CD0DFE">
        <w:t xml:space="preserve"> the Bill Wilson Center, Homefirst, or the Veteran's Center</w:t>
      </w:r>
      <w:r w:rsidR="002C3A96">
        <w:t xml:space="preserve">. </w:t>
      </w:r>
    </w:p>
    <w:p w:rsidR="005F37DD" w:rsidRPr="005F37DD" w:rsidRDefault="005F37DD" w:rsidP="00DB40F7">
      <w:pPr>
        <w:jc w:val="both"/>
      </w:pPr>
    </w:p>
    <w:p w:rsidR="00F86AFF" w:rsidRDefault="00AD3780" w:rsidP="00DB40F7">
      <w:pPr>
        <w:jc w:val="both"/>
      </w:pPr>
      <w:r w:rsidRPr="00310987">
        <w:t xml:space="preserve"> </w:t>
      </w:r>
      <w:r w:rsidR="009D43AB">
        <w:rPr>
          <w:b/>
        </w:rPr>
        <w:t>ASSIGNMENT</w:t>
      </w:r>
      <w:r w:rsidR="00F86AFF">
        <w:rPr>
          <w:b/>
        </w:rPr>
        <w:t xml:space="preserve"> No. 1:  </w:t>
      </w:r>
      <w:r w:rsidR="00E86FC5">
        <w:rPr>
          <w:b/>
        </w:rPr>
        <w:t>Crisis Intervention</w:t>
      </w:r>
      <w:r w:rsidR="009D43AB">
        <w:t xml:space="preserve"> (C</w:t>
      </w:r>
      <w:r w:rsidR="00E86FC5">
        <w:t>I</w:t>
      </w:r>
      <w:r w:rsidR="009D43AB">
        <w:t>)</w:t>
      </w:r>
    </w:p>
    <w:p w:rsidR="00F86AFF" w:rsidRPr="00F86AFF" w:rsidRDefault="00F86AFF" w:rsidP="00DB40F7">
      <w:pPr>
        <w:jc w:val="both"/>
        <w:rPr>
          <w:sz w:val="10"/>
          <w:szCs w:val="10"/>
        </w:rPr>
      </w:pPr>
      <w:r>
        <w:t xml:space="preserve">                                                                                                      </w:t>
      </w:r>
    </w:p>
    <w:p w:rsidR="00F86AFF" w:rsidRDefault="00F86AFF" w:rsidP="00174AEA">
      <w:pPr>
        <w:rPr>
          <w:b/>
        </w:rPr>
      </w:pPr>
      <w:r>
        <w:t>Full assignment and grading rubric will be provided</w:t>
      </w:r>
      <w:r w:rsidR="009D43AB">
        <w:t xml:space="preserve"> for both assignment</w:t>
      </w:r>
      <w:r w:rsidR="00CD0DFE">
        <w:t>s</w:t>
      </w:r>
      <w:r w:rsidR="007E230E">
        <w:t xml:space="preserve"> in class</w:t>
      </w:r>
      <w:r w:rsidR="004C158B">
        <w:rPr>
          <w:sz w:val="10"/>
          <w:szCs w:val="10"/>
        </w:rPr>
        <w:t xml:space="preserve">  </w:t>
      </w:r>
      <w:r>
        <w:rPr>
          <w:b/>
        </w:rPr>
        <w:t>.</w:t>
      </w:r>
    </w:p>
    <w:p w:rsidR="00F86AFF" w:rsidRDefault="00F86AFF" w:rsidP="00174AEA">
      <w:pPr>
        <w:rPr>
          <w:b/>
        </w:rPr>
      </w:pPr>
    </w:p>
    <w:p w:rsidR="00F86AFF" w:rsidRDefault="00546923" w:rsidP="00174AEA">
      <w:r>
        <w:t>Students will read</w:t>
      </w:r>
      <w:r w:rsidR="00995279">
        <w:t xml:space="preserve"> the</w:t>
      </w:r>
      <w:r w:rsidR="00957149">
        <w:t xml:space="preserve"> book</w:t>
      </w:r>
      <w:r w:rsidR="00946437">
        <w:t xml:space="preserve"> </w:t>
      </w:r>
      <w:r w:rsidR="00946437" w:rsidRPr="00C9752E">
        <w:t xml:space="preserve"> (</w:t>
      </w:r>
      <w:r w:rsidR="00C76435">
        <w:t>201</w:t>
      </w:r>
      <w:r w:rsidR="00D472D1">
        <w:t>1</w:t>
      </w:r>
      <w:r w:rsidR="00946437" w:rsidRPr="00C9752E">
        <w:t>)</w:t>
      </w:r>
      <w:r w:rsidR="00946437" w:rsidRPr="00946437">
        <w:rPr>
          <w:b/>
        </w:rPr>
        <w:t xml:space="preserve"> </w:t>
      </w:r>
      <w:r w:rsidR="00E86FC5">
        <w:rPr>
          <w:b/>
        </w:rPr>
        <w:t xml:space="preserve"> </w:t>
      </w:r>
      <w:r w:rsidR="00D472D1">
        <w:rPr>
          <w:b/>
        </w:rPr>
        <w:t>A Stolen Life</w:t>
      </w:r>
      <w:r w:rsidR="00946437">
        <w:t xml:space="preserve"> (</w:t>
      </w:r>
      <w:r w:rsidR="00C76435">
        <w:t>2</w:t>
      </w:r>
      <w:r w:rsidR="000A1870">
        <w:t>7</w:t>
      </w:r>
      <w:r w:rsidR="00D472D1">
        <w:t>3</w:t>
      </w:r>
      <w:r w:rsidR="00EB6384">
        <w:t xml:space="preserve"> </w:t>
      </w:r>
      <w:r w:rsidR="00946437">
        <w:t>pgs)</w:t>
      </w:r>
      <w:r w:rsidR="00F86AFF" w:rsidRPr="00946437">
        <w:rPr>
          <w:b/>
        </w:rPr>
        <w:t xml:space="preserve"> </w:t>
      </w:r>
      <w:r w:rsidR="00F86AFF" w:rsidRPr="00C9752E">
        <w:t xml:space="preserve"> </w:t>
      </w:r>
      <w:r w:rsidR="00C9752E" w:rsidRPr="00C9752E">
        <w:t>ISBN</w:t>
      </w:r>
      <w:r w:rsidR="00C9752E">
        <w:t xml:space="preserve">: </w:t>
      </w:r>
      <w:r w:rsidR="000A1870">
        <w:t>978</w:t>
      </w:r>
      <w:r w:rsidR="00D472D1">
        <w:t>-1-4516-2918-7</w:t>
      </w:r>
      <w:r w:rsidR="00E86FC5">
        <w:t xml:space="preserve"> Available at </w:t>
      </w:r>
      <w:r w:rsidR="000B4AE9">
        <w:t>Barnes and Noble, local libraries,</w:t>
      </w:r>
      <w:r w:rsidR="00E86FC5">
        <w:t xml:space="preserve"> and/or Amazon</w:t>
      </w:r>
      <w:r w:rsidR="000B4AE9">
        <w:t>.</w:t>
      </w:r>
      <w:r w:rsidR="00F86AFF" w:rsidRPr="00C9752E">
        <w:t xml:space="preserve">                                                                                                                       </w:t>
      </w:r>
    </w:p>
    <w:p w:rsidR="002A4308" w:rsidRDefault="002A4308" w:rsidP="00174AEA"/>
    <w:p w:rsidR="002A4308" w:rsidRDefault="002A4308" w:rsidP="00174AEA">
      <w:r>
        <w:rPr>
          <w:b/>
        </w:rPr>
        <w:t xml:space="preserve">ASSIGNMENT No. 2:  </w:t>
      </w:r>
      <w:r w:rsidR="00CD0DFE">
        <w:rPr>
          <w:b/>
        </w:rPr>
        <w:t>Direct Observation Activity</w:t>
      </w:r>
      <w:r w:rsidR="00546923">
        <w:t xml:space="preserve"> (</w:t>
      </w:r>
      <w:r w:rsidR="00CD0DFE">
        <w:t>DO</w:t>
      </w:r>
      <w:r w:rsidR="00C962AD">
        <w:t>A</w:t>
      </w:r>
      <w:r w:rsidR="00E86FC5">
        <w:t>)</w:t>
      </w:r>
    </w:p>
    <w:p w:rsidR="0011695F" w:rsidRDefault="0011695F" w:rsidP="00174AEA"/>
    <w:p w:rsidR="002F1F80" w:rsidRDefault="0011695F" w:rsidP="00174AEA">
      <w:r>
        <w:t xml:space="preserve">The second paper requires researching a special topic </w:t>
      </w:r>
      <w:r w:rsidR="00CD0DFE">
        <w:t>and acquainting yourself with an agency directly involved in</w:t>
      </w:r>
      <w:r>
        <w:t xml:space="preserve"> </w:t>
      </w:r>
      <w:r w:rsidR="00E86FC5">
        <w:t>crisis</w:t>
      </w:r>
      <w:r w:rsidR="00CD0DFE">
        <w:t xml:space="preserve"> intervention, restorative justice, or crisis</w:t>
      </w:r>
      <w:r w:rsidR="00E86FC5">
        <w:t xml:space="preserve"> negotiation</w:t>
      </w:r>
      <w:r>
        <w:t xml:space="preserve">. </w:t>
      </w:r>
      <w:r w:rsidR="00E86FC5">
        <w:t>A</w:t>
      </w:r>
      <w:r>
        <w:t xml:space="preserve">ssignment details </w:t>
      </w:r>
      <w:r w:rsidR="00E86FC5">
        <w:t>to be given in class</w:t>
      </w:r>
      <w:r w:rsidR="002F1F80">
        <w:t>.</w:t>
      </w:r>
    </w:p>
    <w:p w:rsidR="00670369" w:rsidRDefault="00670369" w:rsidP="00174AEA"/>
    <w:p w:rsidR="002F1F80" w:rsidRDefault="002F1F80" w:rsidP="00174AEA">
      <w:r>
        <w:rPr>
          <w:b/>
        </w:rPr>
        <w:t>E</w:t>
      </w:r>
      <w:r w:rsidR="00FE6C48">
        <w:rPr>
          <w:b/>
        </w:rPr>
        <w:t>xaminations</w:t>
      </w:r>
      <w:r w:rsidR="00D236C8">
        <w:rPr>
          <w:b/>
        </w:rPr>
        <w:t xml:space="preserve"> </w:t>
      </w:r>
      <w:r>
        <w:rPr>
          <w:b/>
        </w:rPr>
        <w:t xml:space="preserve"> </w:t>
      </w:r>
      <w:r>
        <w:t>(35%)</w:t>
      </w:r>
    </w:p>
    <w:p w:rsidR="00AA315C" w:rsidRDefault="00AA315C" w:rsidP="00174AEA"/>
    <w:p w:rsidR="002F1F80" w:rsidRDefault="002F1F80" w:rsidP="00174AEA">
      <w:pPr>
        <w:rPr>
          <w:b/>
        </w:rPr>
      </w:pPr>
      <w:r>
        <w:rPr>
          <w:b/>
        </w:rPr>
        <w:t>Quizzes</w:t>
      </w:r>
    </w:p>
    <w:p w:rsidR="002F1F80" w:rsidRDefault="002F1F80" w:rsidP="00174AEA">
      <w:pPr>
        <w:rPr>
          <w:b/>
        </w:rPr>
      </w:pPr>
    </w:p>
    <w:p w:rsidR="00BF3DA2" w:rsidRPr="0011695F" w:rsidRDefault="007E230E" w:rsidP="00174AEA">
      <w:r>
        <w:t>Three</w:t>
      </w:r>
      <w:r w:rsidR="002F1F80">
        <w:t xml:space="preserve"> quizzes will be</w:t>
      </w:r>
      <w:r>
        <w:t xml:space="preserve"> given in class and must be</w:t>
      </w:r>
      <w:r w:rsidR="00B23454">
        <w:t xml:space="preserve"> completed by the designated due date. Students are encouraged to take all quizzes as a way to stay current with course material throughout the course and receive feedback on comprehension of key concepts.</w:t>
      </w:r>
      <w:r>
        <w:t xml:space="preserve"> Please</w:t>
      </w:r>
      <w:r w:rsidR="00C962AD">
        <w:t xml:space="preserve"> plan and prepare to</w:t>
      </w:r>
      <w:r>
        <w:t xml:space="preserve"> have</w:t>
      </w:r>
      <w:r w:rsidR="00C962AD">
        <w:t xml:space="preserve"> a</w:t>
      </w:r>
      <w:r>
        <w:t xml:space="preserve"> </w:t>
      </w:r>
      <w:r w:rsidRPr="006E7E12">
        <w:rPr>
          <w:b/>
          <w:u w:val="single"/>
        </w:rPr>
        <w:t>green</w:t>
      </w:r>
      <w:r w:rsidRPr="00A61372">
        <w:rPr>
          <w:u w:val="single"/>
        </w:rPr>
        <w:t xml:space="preserve"> Scantron Form No # 815-E</w:t>
      </w:r>
      <w:r>
        <w:t xml:space="preserve"> for each quiz.</w:t>
      </w:r>
      <w:r w:rsidR="00B23454">
        <w:t xml:space="preserve">  See the course schedule for quiz dates. </w:t>
      </w:r>
      <w:r w:rsidR="0011695F">
        <w:t xml:space="preserve"> </w:t>
      </w:r>
    </w:p>
    <w:p w:rsidR="007B35C8" w:rsidRDefault="007B35C8" w:rsidP="00174AEA"/>
    <w:p w:rsidR="000E3071" w:rsidRDefault="000E3071" w:rsidP="00174AEA">
      <w:pPr>
        <w:rPr>
          <w:b/>
        </w:rPr>
      </w:pPr>
    </w:p>
    <w:p w:rsidR="006C26A1" w:rsidRDefault="006C26A1" w:rsidP="00174AEA">
      <w:pPr>
        <w:rPr>
          <w:b/>
        </w:rPr>
      </w:pPr>
      <w:r>
        <w:rPr>
          <w:b/>
        </w:rPr>
        <w:t>Final Exam</w:t>
      </w:r>
    </w:p>
    <w:p w:rsidR="006C26A1" w:rsidRDefault="006C26A1" w:rsidP="00174AEA">
      <w:pPr>
        <w:rPr>
          <w:b/>
        </w:rPr>
      </w:pPr>
    </w:p>
    <w:p w:rsidR="00B3751C" w:rsidRDefault="006C26A1" w:rsidP="00174AEA">
      <w:r>
        <w:t xml:space="preserve">A cumulative final exam will be given on the assigned final exam day. The exam will be cumulative and will cover content from assigned readings and lecture material. </w:t>
      </w:r>
      <w:r w:rsidR="00FA630E">
        <w:t>A recap of material</w:t>
      </w:r>
      <w:r>
        <w:t xml:space="preserve"> </w:t>
      </w:r>
      <w:r w:rsidR="00A61372">
        <w:t>will be provided to all students in class prior to the Final</w:t>
      </w:r>
      <w:r>
        <w:t>.</w:t>
      </w:r>
      <w:r w:rsidR="00546923">
        <w:t xml:space="preserve">  The cumulative score of the quizzes and the final will make up </w:t>
      </w:r>
      <w:r w:rsidR="00546923" w:rsidRPr="00546923">
        <w:rPr>
          <w:b/>
        </w:rPr>
        <w:t>35%</w:t>
      </w:r>
      <w:r w:rsidR="00546923">
        <w:t xml:space="preserve"> of the student’s grade. </w:t>
      </w:r>
      <w:r w:rsidR="00752705">
        <w:t xml:space="preserve"> More details can be found in University Policy S06-4 (http://www.sjsu.edu/senate/docs/S06-4.pdf)</w:t>
      </w:r>
    </w:p>
    <w:p w:rsidR="00B3751C" w:rsidRDefault="00B3751C" w:rsidP="00174AEA"/>
    <w:p w:rsidR="00B3751C" w:rsidRDefault="00B3751C" w:rsidP="00174AEA"/>
    <w:p w:rsidR="007B35C8" w:rsidRDefault="006D7805" w:rsidP="00174AEA">
      <w:pPr>
        <w:rPr>
          <w:b/>
        </w:rPr>
      </w:pPr>
      <w:r>
        <w:rPr>
          <w:b/>
        </w:rPr>
        <w:t>Participation</w:t>
      </w:r>
      <w:r w:rsidR="007B35C8">
        <w:rPr>
          <w:b/>
        </w:rPr>
        <w:t xml:space="preserve">  (30%)</w:t>
      </w:r>
    </w:p>
    <w:p w:rsidR="007B35C8" w:rsidRDefault="007B35C8" w:rsidP="00174AEA"/>
    <w:p w:rsidR="007B35C8" w:rsidRDefault="00A61372" w:rsidP="007B35C8">
      <w:pPr>
        <w:numPr>
          <w:ilvl w:val="0"/>
          <w:numId w:val="31"/>
        </w:numPr>
        <w:rPr>
          <w:b/>
        </w:rPr>
      </w:pPr>
      <w:r>
        <w:rPr>
          <w:b/>
        </w:rPr>
        <w:t>Written Responses:</w:t>
      </w:r>
      <w:r w:rsidR="007B35C8">
        <w:rPr>
          <w:b/>
        </w:rPr>
        <w:t xml:space="preserve">  </w:t>
      </w:r>
      <w:r w:rsidR="004C2F3B">
        <w:t>Five</w:t>
      </w:r>
      <w:r w:rsidR="007B35C8">
        <w:t xml:space="preserve"> </w:t>
      </w:r>
      <w:r>
        <w:t>Written Responses will be kept in a student folder</w:t>
      </w:r>
      <w:r w:rsidR="00645E2E">
        <w:t xml:space="preserve"> presented to the instructor.</w:t>
      </w:r>
      <w:r>
        <w:t xml:space="preserve"> The Written Responses will be used</w:t>
      </w:r>
      <w:r w:rsidR="007B35C8">
        <w:t xml:space="preserve"> to facilitate integration of concepts presented in class. This forum encourages students to personally explore the material and promotes active learning. The </w:t>
      </w:r>
      <w:r>
        <w:t>Written Responses</w:t>
      </w:r>
      <w:r w:rsidR="007B35C8">
        <w:t xml:space="preserve"> request personal reflection on the material and will be handled respectfully and confidentially. Grades are based on the student’</w:t>
      </w:r>
      <w:r w:rsidR="00864916">
        <w:t>s th</w:t>
      </w:r>
      <w:r w:rsidR="007B35C8">
        <w:t>ough</w:t>
      </w:r>
      <w:r w:rsidR="00864916">
        <w:t>tful</w:t>
      </w:r>
      <w:r w:rsidR="007B35C8">
        <w:t>ness and sch</w:t>
      </w:r>
      <w:r w:rsidR="00864916">
        <w:t>olarly integration of course concepts. In strong re</w:t>
      </w:r>
      <w:r>
        <w:t>sponses</w:t>
      </w:r>
      <w:r w:rsidR="00864916">
        <w:t>, students make connections between course material and their evolving critical discourse on the topic.</w:t>
      </w:r>
      <w:r w:rsidR="004C2F3B">
        <w:t xml:space="preserve"> </w:t>
      </w:r>
      <w:r w:rsidR="00864916">
        <w:t>Re</w:t>
      </w:r>
      <w:r>
        <w:t>sponses</w:t>
      </w:r>
      <w:r w:rsidR="00864916">
        <w:t xml:space="preserve"> are noted as class activities in the course schedule below.</w:t>
      </w:r>
      <w:r w:rsidR="007B35C8">
        <w:rPr>
          <w:b/>
        </w:rPr>
        <w:t xml:space="preserve"> </w:t>
      </w:r>
    </w:p>
    <w:p w:rsidR="00B25A14" w:rsidRPr="00150F66" w:rsidRDefault="00A61372" w:rsidP="00B25A14">
      <w:pPr>
        <w:numPr>
          <w:ilvl w:val="0"/>
          <w:numId w:val="31"/>
        </w:numPr>
        <w:rPr>
          <w:b/>
        </w:rPr>
      </w:pPr>
      <w:r w:rsidRPr="00150F66">
        <w:rPr>
          <w:b/>
        </w:rPr>
        <w:t>In</w:t>
      </w:r>
      <w:r w:rsidR="00D472D1">
        <w:rPr>
          <w:b/>
        </w:rPr>
        <w:t>/Out</w:t>
      </w:r>
      <w:r w:rsidRPr="00150F66">
        <w:rPr>
          <w:b/>
        </w:rPr>
        <w:t>-class exercises</w:t>
      </w:r>
      <w:r w:rsidR="00864916" w:rsidRPr="00150F66">
        <w:rPr>
          <w:b/>
        </w:rPr>
        <w:t xml:space="preserve">: </w:t>
      </w:r>
      <w:r w:rsidR="00D236C8" w:rsidRPr="00150F66">
        <w:rPr>
          <w:b/>
        </w:rPr>
        <w:t xml:space="preserve"> </w:t>
      </w:r>
      <w:r w:rsidR="00D64CEE" w:rsidRPr="00150F66">
        <w:rPr>
          <w:b/>
        </w:rPr>
        <w:t xml:space="preserve"> </w:t>
      </w:r>
      <w:r w:rsidR="00864916">
        <w:t xml:space="preserve"> </w:t>
      </w:r>
      <w:r>
        <w:t>G</w:t>
      </w:r>
      <w:r w:rsidR="00864916">
        <w:t xml:space="preserve">raded </w:t>
      </w:r>
      <w:r w:rsidR="00645E2E">
        <w:t>exercises</w:t>
      </w:r>
      <w:r w:rsidR="00864916">
        <w:t xml:space="preserve"> will be used to facilitate student dialogue, an important process for learning and the integration of complex social issues. Please pay close attention to deadlines included in the </w:t>
      </w:r>
      <w:r>
        <w:t>syllabus</w:t>
      </w:r>
      <w:r w:rsidR="00864916">
        <w:t xml:space="preserve">. This is done to facilitate discussion among students. </w:t>
      </w:r>
      <w:r w:rsidR="006A74AC">
        <w:t xml:space="preserve"> A class announcement will be made once class </w:t>
      </w:r>
      <w:r w:rsidR="00CB4EF0">
        <w:t>exercises</w:t>
      </w:r>
      <w:r w:rsidR="006A74AC">
        <w:t xml:space="preserve"> are available.  Students are responsible for all instruct</w:t>
      </w:r>
      <w:r w:rsidR="00670369">
        <w:t xml:space="preserve">ions. </w:t>
      </w:r>
    </w:p>
    <w:p w:rsidR="00086A88" w:rsidRPr="00AB2BF7" w:rsidRDefault="00086A88" w:rsidP="00086A88">
      <w:pPr>
        <w:ind w:left="720"/>
        <w:rPr>
          <w:b/>
        </w:rPr>
      </w:pPr>
    </w:p>
    <w:p w:rsidR="00A37A84" w:rsidRDefault="00A37A84" w:rsidP="00A37A84">
      <w:pPr>
        <w:rPr>
          <w:b/>
        </w:rPr>
      </w:pPr>
      <w:r>
        <w:rPr>
          <w:b/>
        </w:rPr>
        <w:t>Grades are calcul</w:t>
      </w:r>
      <w:r w:rsidR="00D91C99">
        <w:rPr>
          <w:b/>
        </w:rPr>
        <w:t>ated based upon the scale below:</w:t>
      </w:r>
    </w:p>
    <w:p w:rsidR="00A37A84" w:rsidRDefault="00A37A84" w:rsidP="00A37A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803DB4" w:rsidTr="00567536">
        <w:tc>
          <w:tcPr>
            <w:tcW w:w="5508" w:type="dxa"/>
            <w:shd w:val="clear" w:color="auto" w:fill="auto"/>
          </w:tcPr>
          <w:p w:rsidR="00803DB4" w:rsidRPr="00567536" w:rsidRDefault="00803DB4" w:rsidP="00A37A84">
            <w:pPr>
              <w:rPr>
                <w:rFonts w:ascii="Calibri" w:eastAsia="Calibri" w:hAnsi="Calibri"/>
                <w:sz w:val="22"/>
                <w:szCs w:val="22"/>
              </w:rPr>
            </w:pPr>
            <w:r w:rsidRPr="00567536">
              <w:rPr>
                <w:rFonts w:ascii="Calibri" w:eastAsia="Calibri" w:hAnsi="Calibri"/>
                <w:sz w:val="22"/>
                <w:szCs w:val="22"/>
              </w:rPr>
              <w:t>98.0</w:t>
            </w:r>
            <w:r w:rsidR="00264BA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264BA0" w:rsidRPr="00567536">
              <w:rPr>
                <w:rFonts w:ascii="Calibri" w:eastAsia="Calibri" w:hAnsi="Calibri"/>
                <w:sz w:val="22"/>
                <w:szCs w:val="22"/>
              </w:rPr>
              <w:t xml:space="preserve"> </w:t>
            </w:r>
            <w:r w:rsidRPr="00567536">
              <w:rPr>
                <w:rFonts w:ascii="Calibri" w:eastAsia="Calibri" w:hAnsi="Calibri"/>
                <w:sz w:val="22"/>
                <w:szCs w:val="22"/>
              </w:rPr>
              <w:t xml:space="preserve">100%  </w:t>
            </w:r>
            <w:r w:rsidR="00264BA0"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w:t>
            </w:r>
            <w:r w:rsidR="00264BA0"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78.0 -  79.9%  </w:t>
            </w:r>
            <w:r w:rsidR="00F51FE0" w:rsidRPr="00567536">
              <w:rPr>
                <w:rFonts w:ascii="Calibri" w:eastAsia="Calibri" w:hAnsi="Calibri"/>
                <w:sz w:val="22"/>
                <w:szCs w:val="22"/>
              </w:rPr>
              <w:t xml:space="preserve"> </w:t>
            </w:r>
            <w:r w:rsidRPr="00567536">
              <w:rPr>
                <w:rFonts w:ascii="Calibri" w:eastAsia="Calibri" w:hAnsi="Calibri"/>
                <w:sz w:val="22"/>
                <w:szCs w:val="22"/>
              </w:rPr>
              <w:t>=   C+</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93.0  </w:t>
            </w:r>
            <w:r w:rsidR="00F51FE0" w:rsidRPr="00567536">
              <w:rPr>
                <w:rFonts w:ascii="Calibri" w:eastAsia="Calibri" w:hAnsi="Calibri"/>
                <w:sz w:val="22"/>
                <w:szCs w:val="22"/>
              </w:rPr>
              <w:t>-</w:t>
            </w:r>
            <w:r w:rsidRPr="00567536">
              <w:rPr>
                <w:rFonts w:ascii="Calibri" w:eastAsia="Calibri" w:hAnsi="Calibri"/>
                <w:sz w:val="22"/>
                <w:szCs w:val="22"/>
              </w:rPr>
              <w:t xml:space="preserve">  97.9%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73.0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77.9%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   C</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90.0  </w:t>
            </w:r>
            <w:r w:rsidR="00F51FE0" w:rsidRPr="00567536">
              <w:rPr>
                <w:rFonts w:ascii="Calibri" w:eastAsia="Calibri" w:hAnsi="Calibri"/>
                <w:sz w:val="22"/>
                <w:szCs w:val="22"/>
              </w:rPr>
              <w:t>-</w:t>
            </w:r>
            <w:r w:rsidRPr="00567536">
              <w:rPr>
                <w:rFonts w:ascii="Calibri" w:eastAsia="Calibri" w:hAnsi="Calibri"/>
                <w:sz w:val="22"/>
                <w:szCs w:val="22"/>
              </w:rPr>
              <w:t xml:space="preserve">  92.9%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70.0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72.9 % </w:t>
            </w:r>
            <w:r w:rsidR="00F51FE0" w:rsidRPr="00567536">
              <w:rPr>
                <w:rFonts w:ascii="Calibri" w:eastAsia="Calibri" w:hAnsi="Calibri"/>
                <w:sz w:val="22"/>
                <w:szCs w:val="22"/>
              </w:rPr>
              <w:t xml:space="preserve"> </w:t>
            </w:r>
            <w:r w:rsidRPr="00567536">
              <w:rPr>
                <w:rFonts w:ascii="Calibri" w:eastAsia="Calibri" w:hAnsi="Calibri"/>
                <w:sz w:val="22"/>
                <w:szCs w:val="22"/>
              </w:rPr>
              <w:t>=   C-</w:t>
            </w:r>
          </w:p>
        </w:tc>
      </w:tr>
      <w:tr w:rsidR="00803DB4" w:rsidTr="00567536">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88.0  -</w:t>
            </w:r>
            <w:r w:rsidR="00264BA0" w:rsidRPr="00567536">
              <w:rPr>
                <w:rFonts w:ascii="Calibri" w:eastAsia="Calibri" w:hAnsi="Calibri"/>
                <w:sz w:val="22"/>
                <w:szCs w:val="22"/>
              </w:rPr>
              <w:t xml:space="preserve">  89.9 %  =  </w:t>
            </w:r>
            <w:r w:rsidRPr="00567536">
              <w:rPr>
                <w:rFonts w:ascii="Calibri" w:eastAsia="Calibri" w:hAnsi="Calibri"/>
                <w:sz w:val="22"/>
                <w:szCs w:val="22"/>
              </w:rPr>
              <w:t xml:space="preserve">  </w:t>
            </w:r>
            <w:r w:rsidR="00264BA0" w:rsidRPr="00567536">
              <w:rPr>
                <w:rFonts w:ascii="Calibri" w:eastAsia="Calibri" w:hAnsi="Calibri"/>
                <w:sz w:val="22"/>
                <w:szCs w:val="22"/>
              </w:rPr>
              <w:t>B+</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68.0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69.9 % </w:t>
            </w:r>
            <w:r w:rsidR="00F51FE0" w:rsidRPr="00567536">
              <w:rPr>
                <w:rFonts w:ascii="Calibri" w:eastAsia="Calibri" w:hAnsi="Calibri"/>
                <w:sz w:val="22"/>
                <w:szCs w:val="22"/>
              </w:rPr>
              <w:t xml:space="preserve"> </w:t>
            </w:r>
            <w:r w:rsidRPr="00567536">
              <w:rPr>
                <w:rFonts w:ascii="Calibri" w:eastAsia="Calibri" w:hAnsi="Calibri"/>
                <w:sz w:val="22"/>
                <w:szCs w:val="22"/>
              </w:rPr>
              <w:t>=   D+</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83.0 -   87.9 %  =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B</w:t>
            </w: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63.0</w:t>
            </w:r>
            <w:r w:rsidR="00264BA0" w:rsidRPr="00567536">
              <w:rPr>
                <w:rFonts w:ascii="Calibri" w:eastAsia="Calibri" w:hAnsi="Calibri"/>
                <w:sz w:val="22"/>
                <w:szCs w:val="22"/>
              </w:rPr>
              <w:t xml:space="preserve"> - </w:t>
            </w:r>
            <w:r w:rsidRPr="00567536">
              <w:rPr>
                <w:rFonts w:ascii="Calibri" w:eastAsia="Calibri" w:hAnsi="Calibri"/>
                <w:sz w:val="22"/>
                <w:szCs w:val="22"/>
              </w:rPr>
              <w:t xml:space="preserve"> </w:t>
            </w:r>
            <w:r w:rsidR="00264BA0" w:rsidRPr="00567536">
              <w:rPr>
                <w:rFonts w:ascii="Calibri" w:eastAsia="Calibri" w:hAnsi="Calibri"/>
                <w:sz w:val="22"/>
                <w:szCs w:val="22"/>
              </w:rPr>
              <w:t xml:space="preserve">67.9%  </w:t>
            </w:r>
            <w:r w:rsidRPr="00567536">
              <w:rPr>
                <w:rFonts w:ascii="Calibri" w:eastAsia="Calibri" w:hAnsi="Calibri"/>
                <w:sz w:val="22"/>
                <w:szCs w:val="22"/>
              </w:rPr>
              <w:t xml:space="preserve"> </w:t>
            </w:r>
            <w:r w:rsidR="00264BA0" w:rsidRPr="00567536">
              <w:rPr>
                <w:rFonts w:ascii="Calibri" w:eastAsia="Calibri" w:hAnsi="Calibri"/>
                <w:sz w:val="22"/>
                <w:szCs w:val="22"/>
              </w:rPr>
              <w:t>=   D</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80.0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82.9%   = </w:t>
            </w:r>
            <w:r w:rsidR="00F51FE0" w:rsidRPr="00567536">
              <w:rPr>
                <w:rFonts w:ascii="Calibri" w:eastAsia="Calibri" w:hAnsi="Calibri"/>
                <w:sz w:val="22"/>
                <w:szCs w:val="22"/>
              </w:rPr>
              <w:t xml:space="preserve">   </w:t>
            </w:r>
            <w:r w:rsidRPr="00567536">
              <w:rPr>
                <w:rFonts w:ascii="Calibri" w:eastAsia="Calibri" w:hAnsi="Calibri"/>
                <w:sz w:val="22"/>
                <w:szCs w:val="22"/>
              </w:rPr>
              <w:t>B-</w:t>
            </w: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 xml:space="preserve">60.0 -  62.9%   =   D- </w:t>
            </w:r>
          </w:p>
        </w:tc>
      </w:tr>
      <w:tr w:rsidR="00803DB4" w:rsidTr="00567536">
        <w:tc>
          <w:tcPr>
            <w:tcW w:w="5508" w:type="dxa"/>
            <w:shd w:val="clear" w:color="auto" w:fill="auto"/>
          </w:tcPr>
          <w:p w:rsidR="00803DB4" w:rsidRPr="00567536" w:rsidRDefault="00803DB4" w:rsidP="00A37A84">
            <w:pPr>
              <w:rPr>
                <w:rFonts w:ascii="Calibri" w:eastAsia="Calibri" w:hAnsi="Calibri"/>
                <w:sz w:val="22"/>
                <w:szCs w:val="22"/>
              </w:rPr>
            </w:pP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00.0 -  59.9%   =   F</w:t>
            </w:r>
          </w:p>
        </w:tc>
      </w:tr>
    </w:tbl>
    <w:p w:rsidR="004C0A1F" w:rsidRPr="00310987" w:rsidRDefault="004C0A1F" w:rsidP="00174AEA"/>
    <w:p w:rsidR="00475ED8" w:rsidRPr="006503FF" w:rsidRDefault="00174AEA" w:rsidP="00475ED8">
      <w:r w:rsidRPr="00310987">
        <w:t xml:space="preserve">NOTE </w:t>
      </w:r>
      <w:r w:rsidR="00475ED8">
        <w:t>: University policy F-15-12 (at http://www.sjsu.edu/senate/docs/F-15-12.pdf) states that, "Students are expected to attend all meetings for the courses in which they are enrolled as they are responsible for material discussed therein, and active participation is frequently essential to ensure maximum benefit to all class members. In some cases, attendance is fundamental to course objectives; for example, students may be required to interact with others in the class. Attendance is the responsibility of the students. Participation may be used as a criterion for grading when the parameters and their evaluation are clearly defined in the course syllabus and the percentage of the overall grade is stated."</w:t>
      </w:r>
    </w:p>
    <w:p w:rsidR="00B6769B" w:rsidRPr="00310987" w:rsidRDefault="00B6769B" w:rsidP="00B6769B">
      <w:pPr>
        <w:widowControl w:val="0"/>
        <w:autoSpaceDE w:val="0"/>
        <w:autoSpaceDN w:val="0"/>
        <w:adjustRightInd w:val="0"/>
        <w:rPr>
          <w:rFonts w:eastAsia="Times New Roman"/>
          <w:color w:val="222222"/>
          <w:lang w:eastAsia="en-US"/>
        </w:rPr>
      </w:pPr>
    </w:p>
    <w:p w:rsidR="00E3103F" w:rsidRPr="00310987" w:rsidRDefault="00E3103F" w:rsidP="00E3103F">
      <w:pPr>
        <w:shd w:val="clear" w:color="auto" w:fill="FFFFFF"/>
        <w:spacing w:after="250"/>
        <w:rPr>
          <w:rFonts w:eastAsia="Times New Roman"/>
          <w:color w:val="222222"/>
          <w:lang w:eastAsia="en-US"/>
        </w:rPr>
      </w:pPr>
      <w:r w:rsidRPr="00310987">
        <w:rPr>
          <w:rFonts w:eastAsia="Times New Roman"/>
          <w:color w:val="222222"/>
          <w:lang w:eastAsia="en-US"/>
        </w:rPr>
        <w:t xml:space="preserve">Note that “All students have the right, within a reasonable time, to know their academic scores, to review their grade-dependent work, and to be provided with explanations for the determination of their course grades.”  See </w:t>
      </w:r>
      <w:hyperlink r:id="rId13" w:history="1">
        <w:r w:rsidR="00DD7C44" w:rsidRPr="00310987">
          <w:rPr>
            <w:rStyle w:val="Hyperlink"/>
            <w:rFonts w:eastAsia="Times New Roman"/>
            <w:lang w:eastAsia="en-US"/>
          </w:rPr>
          <w:t>University Policy F13-1</w:t>
        </w:r>
      </w:hyperlink>
      <w:r w:rsidRPr="00310987">
        <w:rPr>
          <w:rFonts w:eastAsia="Times New Roman"/>
          <w:color w:val="222222"/>
          <w:lang w:eastAsia="en-US"/>
        </w:rPr>
        <w:t xml:space="preserve"> at http://www.sjsu.edu/senate/docs/F13-1.pdf for more details.</w:t>
      </w:r>
    </w:p>
    <w:p w:rsidR="002E0DEE" w:rsidRDefault="002E0DEE" w:rsidP="004971FE">
      <w:pPr>
        <w:pStyle w:val="Heading2"/>
        <w:rPr>
          <w:i/>
        </w:rPr>
      </w:pPr>
      <w:r w:rsidRPr="00310987">
        <w:lastRenderedPageBreak/>
        <w:t>Classroom Protocol</w:t>
      </w:r>
      <w:r w:rsidR="004020DB" w:rsidRPr="00310987">
        <w:rPr>
          <w:i/>
        </w:rPr>
        <w:t>.</w:t>
      </w:r>
    </w:p>
    <w:p w:rsidR="00B62D18" w:rsidRDefault="004971FE" w:rsidP="004971FE">
      <w:r>
        <w:t>As a note of caution; the content of this course can raise sensitive issues. Given this, students should express and conduct themselves with the utmost respect and awareness of the potential impact on others based on statements made or views expressed. Conversely, students are encouraged to express their experience of disrespect, for the benefit of all, in a manner consistent with the same standards for awareness and respect. Perceived violations of this expec</w:t>
      </w:r>
      <w:r w:rsidR="009B12AF">
        <w:t>tation will be first viewed as</w:t>
      </w:r>
      <w:r>
        <w:t xml:space="preserve"> teachable opportunities communicated directly to th</w:t>
      </w:r>
      <w:r w:rsidR="00B62D18">
        <w:t>e student or students concerned.</w:t>
      </w:r>
    </w:p>
    <w:p w:rsidR="00B62D18" w:rsidRDefault="00B62D18" w:rsidP="004971FE"/>
    <w:p w:rsidR="006D5234" w:rsidRDefault="00B62D18" w:rsidP="004971FE">
      <w:r>
        <w:t xml:space="preserve">It is expected that students will keep up with the course and its deadlines by checking for updates, new material and due dates on a regular basis, and by completing lectures and activities each week.  </w:t>
      </w:r>
      <w:r w:rsidR="007B681E">
        <w:t>All students can track their grade progress via CANVAS.</w:t>
      </w:r>
    </w:p>
    <w:p w:rsidR="006D5234" w:rsidRDefault="006D5234" w:rsidP="004971FE"/>
    <w:p w:rsidR="00B62D18" w:rsidRDefault="00047D2B" w:rsidP="004971FE">
      <w:pPr>
        <w:rPr>
          <w:color w:val="262626"/>
          <w:lang w:eastAsia="en-US"/>
        </w:rPr>
      </w:pPr>
      <w:r w:rsidRPr="00B04DDD">
        <w:rPr>
          <w:color w:val="262626"/>
          <w:lang w:eastAsia="en-US"/>
        </w:rPr>
        <w:t>Your own commitment to learning, as evidenced by your enrollment at San José State University and the University’s Academic Integrity Policy (Academic Senate Policy S07-2), require you to be honest in all your academic course work. Faculty members are required to report all alleged violations of the Academic Integrity Policy to Student Conduct and Ethical Development</w:t>
      </w:r>
      <w:r w:rsidRPr="00B04DDD">
        <w:rPr>
          <w:color w:val="262626"/>
          <w:sz w:val="28"/>
          <w:szCs w:val="28"/>
          <w:lang w:eastAsia="en-US"/>
        </w:rPr>
        <w:t xml:space="preserve">. </w:t>
      </w:r>
      <w:r w:rsidRPr="00B04DDD">
        <w:rPr>
          <w:color w:val="262626"/>
          <w:lang w:eastAsia="en-US"/>
        </w:rPr>
        <w:t>Instances of academic dishonesty will not be tolerated. Cheating or plagiarism (presenting the work of another as your own, or the use of another person’s ideas without giving proper credit) will result in a [insert Academic</w:t>
      </w:r>
      <w:r w:rsidRPr="00047D2B">
        <w:rPr>
          <w:rFonts w:ascii="Verdana" w:hAnsi="Verdana" w:cs="Verdana"/>
          <w:color w:val="262626"/>
          <w:lang w:eastAsia="en-US"/>
        </w:rPr>
        <w:t xml:space="preserve"> </w:t>
      </w:r>
      <w:r w:rsidRPr="00B04DDD">
        <w:rPr>
          <w:color w:val="262626"/>
          <w:lang w:eastAsia="en-US"/>
        </w:rPr>
        <w:t>Sanction</w:t>
      </w:r>
      <w:r w:rsidRPr="00B04DDD">
        <w:rPr>
          <w:color w:val="262626"/>
          <w:sz w:val="28"/>
          <w:szCs w:val="28"/>
          <w:lang w:eastAsia="en-US"/>
        </w:rPr>
        <w:t xml:space="preserve"> </w:t>
      </w:r>
      <w:r w:rsidRPr="00B04DDD">
        <w:rPr>
          <w:color w:val="262626"/>
          <w:lang w:eastAsia="en-US"/>
        </w:rPr>
        <w:t>you choose from section 4.0] and administrative sanctions by the University. For this class, all assignments are to be completed by the individual student unless otherwise specified</w:t>
      </w:r>
      <w:r w:rsidR="00FE71AA">
        <w:rPr>
          <w:color w:val="262626"/>
          <w:lang w:eastAsia="en-US"/>
        </w:rPr>
        <w:t xml:space="preserve">. </w:t>
      </w:r>
    </w:p>
    <w:p w:rsidR="005B265B" w:rsidRDefault="005B265B" w:rsidP="004971FE">
      <w:pPr>
        <w:rPr>
          <w:color w:val="262626"/>
          <w:lang w:eastAsia="en-US"/>
        </w:rPr>
      </w:pPr>
    </w:p>
    <w:p w:rsidR="007B681E" w:rsidRPr="00CD2D6F" w:rsidRDefault="005B265B" w:rsidP="00D472D1">
      <w:pPr>
        <w:rPr>
          <w:b/>
          <w:color w:val="262626"/>
          <w:lang w:eastAsia="en-US"/>
        </w:rPr>
      </w:pPr>
      <w:r w:rsidRPr="00CD2D6F">
        <w:rPr>
          <w:b/>
          <w:color w:val="262626"/>
          <w:lang w:eastAsia="en-US"/>
        </w:rPr>
        <w:t>Cell phones</w:t>
      </w:r>
      <w:r w:rsidR="00CD2D6F" w:rsidRPr="00CD2D6F">
        <w:rPr>
          <w:b/>
          <w:color w:val="262626"/>
          <w:lang w:eastAsia="en-US"/>
        </w:rPr>
        <w:t>/electronic equipment</w:t>
      </w:r>
      <w:r w:rsidRPr="00CD2D6F">
        <w:rPr>
          <w:b/>
          <w:color w:val="262626"/>
          <w:lang w:eastAsia="en-US"/>
        </w:rPr>
        <w:t xml:space="preserve"> must be kept OFF OR ON SILENT upon entering and during class stru</w:t>
      </w:r>
      <w:r w:rsidR="00F55009" w:rsidRPr="00CD2D6F">
        <w:rPr>
          <w:b/>
          <w:color w:val="262626"/>
          <w:lang w:eastAsia="en-US"/>
        </w:rPr>
        <w:t>cture time. No cell phones are to</w:t>
      </w:r>
      <w:r w:rsidRPr="00CD2D6F">
        <w:rPr>
          <w:b/>
          <w:color w:val="262626"/>
          <w:lang w:eastAsia="en-US"/>
        </w:rPr>
        <w:t xml:space="preserve"> be visible during class structure time.</w:t>
      </w:r>
      <w:r w:rsidR="006E7E12" w:rsidRPr="00CD2D6F">
        <w:rPr>
          <w:b/>
          <w:color w:val="262626"/>
          <w:lang w:eastAsia="en-US"/>
        </w:rPr>
        <w:t xml:space="preserve"> Computers will be allowed with</w:t>
      </w:r>
      <w:r w:rsidR="00DD5FAA">
        <w:rPr>
          <w:b/>
          <w:color w:val="262626"/>
          <w:lang w:eastAsia="en-US"/>
        </w:rPr>
        <w:t xml:space="preserve"> a</w:t>
      </w:r>
      <w:r w:rsidR="006E7E12" w:rsidRPr="00CD2D6F">
        <w:rPr>
          <w:b/>
          <w:color w:val="262626"/>
          <w:lang w:eastAsia="en-US"/>
        </w:rPr>
        <w:t xml:space="preserve"> SJSUAccommodation certification and/or instructors approval.</w:t>
      </w:r>
    </w:p>
    <w:p w:rsidR="007B681E" w:rsidRPr="00D13C2A" w:rsidRDefault="007B681E" w:rsidP="007B681E">
      <w:pPr>
        <w:pStyle w:val="Heading2"/>
      </w:pPr>
      <w:r>
        <w:rPr>
          <w:b w:val="0"/>
        </w:rPr>
        <w:t>Office of Graduate and Undergraduate Programs maintain university-wide policy information relevant to all courses, such as academic integrity, accomplishments, etc. You may find all syllabus related University Policies and resources information listed on GUP's Syllabus Information web page at http://www.sjsu.edu/gup/syllabusinfo/</w:t>
      </w:r>
    </w:p>
    <w:p w:rsidR="007B681E" w:rsidRDefault="007B681E" w:rsidP="007B681E">
      <w:pPr>
        <w:pStyle w:val="Heading1"/>
        <w:jc w:val="both"/>
      </w:pPr>
    </w:p>
    <w:p w:rsidR="007B681E" w:rsidRDefault="007B681E" w:rsidP="00D472D1">
      <w:pPr>
        <w:rPr>
          <w:color w:val="262626"/>
          <w:lang w:eastAsia="en-US"/>
        </w:rPr>
      </w:pPr>
    </w:p>
    <w:p w:rsidR="00031ED0" w:rsidRDefault="00031ED0" w:rsidP="00F219A9">
      <w:pPr>
        <w:pStyle w:val="Heading1"/>
        <w:jc w:val="both"/>
      </w:pPr>
    </w:p>
    <w:p w:rsidR="00031ED0" w:rsidRDefault="00031ED0" w:rsidP="00F219A9">
      <w:pPr>
        <w:pStyle w:val="Heading1"/>
        <w:jc w:val="both"/>
      </w:pPr>
    </w:p>
    <w:p w:rsidR="00031ED0" w:rsidRDefault="00031ED0" w:rsidP="00F219A9">
      <w:pPr>
        <w:pStyle w:val="Heading1"/>
        <w:jc w:val="both"/>
      </w:pPr>
    </w:p>
    <w:p w:rsidR="00031ED0" w:rsidRDefault="00031ED0" w:rsidP="00F219A9">
      <w:pPr>
        <w:pStyle w:val="Heading1"/>
        <w:jc w:val="both"/>
      </w:pPr>
    </w:p>
    <w:p w:rsidR="00444C92" w:rsidRDefault="00444C92" w:rsidP="00F219A9">
      <w:pPr>
        <w:pStyle w:val="Heading1"/>
        <w:jc w:val="both"/>
      </w:pPr>
      <w:r w:rsidRPr="00310987">
        <w:t xml:space="preserve"> </w:t>
      </w:r>
    </w:p>
    <w:p w:rsidR="00C40CF4" w:rsidRDefault="00C40CF4" w:rsidP="007C04D9">
      <w:pPr>
        <w:rPr>
          <w:b/>
        </w:rPr>
      </w:pPr>
    </w:p>
    <w:p w:rsidR="002209B4" w:rsidRDefault="002209B4" w:rsidP="007C04D9">
      <w:pPr>
        <w:rPr>
          <w:b/>
        </w:rPr>
      </w:pPr>
    </w:p>
    <w:p w:rsidR="002209B4" w:rsidRDefault="002209B4" w:rsidP="007C04D9">
      <w:pPr>
        <w:rPr>
          <w:b/>
        </w:rPr>
      </w:pPr>
    </w:p>
    <w:p w:rsidR="007C04D9" w:rsidRPr="00031ED0" w:rsidRDefault="007C04D9" w:rsidP="007C04D9">
      <w:pPr>
        <w:rPr>
          <w:b/>
        </w:rPr>
      </w:pPr>
      <w:r w:rsidRPr="00031ED0">
        <w:rPr>
          <w:b/>
        </w:rPr>
        <w:lastRenderedPageBreak/>
        <w:t>JS 13</w:t>
      </w:r>
      <w:r w:rsidR="00461BF2">
        <w:rPr>
          <w:b/>
        </w:rPr>
        <w:t>1</w:t>
      </w:r>
      <w:r w:rsidRPr="00031ED0">
        <w:rPr>
          <w:b/>
        </w:rPr>
        <w:t>/</w:t>
      </w:r>
      <w:r w:rsidR="00461BF2">
        <w:rPr>
          <w:b/>
        </w:rPr>
        <w:t>Crisis Intervention/Mediation/ Restorative Justice</w:t>
      </w:r>
      <w:r w:rsidR="00E062B7" w:rsidRPr="00031ED0">
        <w:rPr>
          <w:b/>
        </w:rPr>
        <w:t xml:space="preserve">, </w:t>
      </w:r>
      <w:r w:rsidR="00FB3774">
        <w:rPr>
          <w:b/>
        </w:rPr>
        <w:t xml:space="preserve"> </w:t>
      </w:r>
      <w:r w:rsidR="00D472D1">
        <w:rPr>
          <w:b/>
        </w:rPr>
        <w:t>Spring</w:t>
      </w:r>
      <w:r w:rsidR="00C90161">
        <w:rPr>
          <w:b/>
        </w:rPr>
        <w:t xml:space="preserve"> </w:t>
      </w:r>
      <w:r w:rsidRPr="00031ED0">
        <w:rPr>
          <w:b/>
        </w:rPr>
        <w:t xml:space="preserve"> 201</w:t>
      </w:r>
      <w:r w:rsidR="00D472D1">
        <w:rPr>
          <w:b/>
        </w:rPr>
        <w:t>9</w:t>
      </w:r>
      <w:r w:rsidR="00E062B7" w:rsidRPr="00031ED0">
        <w:rPr>
          <w:b/>
        </w:rPr>
        <w:t>,</w:t>
      </w:r>
      <w:r w:rsidRPr="00031ED0">
        <w:rPr>
          <w:b/>
        </w:rPr>
        <w:t xml:space="preserve"> Course Schedule</w:t>
      </w:r>
    </w:p>
    <w:p w:rsidR="007C04D9" w:rsidRPr="00031ED0" w:rsidRDefault="007C04D9" w:rsidP="007C04D9">
      <w:pPr>
        <w:rPr>
          <w:b/>
        </w:rPr>
      </w:pPr>
    </w:p>
    <w:p w:rsidR="00444C92" w:rsidRPr="00FE6200" w:rsidRDefault="003A1F19" w:rsidP="00444C92">
      <w:r>
        <w:t xml:space="preserve">The following is an agenda for the semester including topics, readings, assignments, activities and the final exam. This course schedule provides a general plan that is subject to change with fair notice. </w:t>
      </w:r>
      <w:r w:rsidR="00444C92" w:rsidRPr="00310987">
        <w:rPr>
          <w:i/>
        </w:rPr>
        <w:t xml:space="preserve"> </w:t>
      </w:r>
    </w:p>
    <w:p w:rsidR="005B43D0" w:rsidRPr="00310987" w:rsidRDefault="005B43D0" w:rsidP="00467AA9">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440"/>
        <w:gridCol w:w="8154"/>
      </w:tblGrid>
      <w:tr w:rsidR="00444C92" w:rsidRPr="00310987" w:rsidTr="00371E37">
        <w:trPr>
          <w:trHeight w:val="288"/>
          <w:tblHeader/>
        </w:trPr>
        <w:tc>
          <w:tcPr>
            <w:tcW w:w="864" w:type="dxa"/>
          </w:tcPr>
          <w:p w:rsidR="00444C92" w:rsidRPr="00310987" w:rsidRDefault="00444C92" w:rsidP="00671DB6">
            <w:pPr>
              <w:pStyle w:val="contactheading"/>
              <w:jc w:val="center"/>
            </w:pPr>
            <w:r w:rsidRPr="00310987">
              <w:t>Week</w:t>
            </w:r>
          </w:p>
        </w:tc>
        <w:tc>
          <w:tcPr>
            <w:tcW w:w="1440" w:type="dxa"/>
          </w:tcPr>
          <w:p w:rsidR="00444C92" w:rsidRPr="00310987" w:rsidRDefault="00444C92" w:rsidP="00671DB6">
            <w:pPr>
              <w:pStyle w:val="contactheading"/>
              <w:jc w:val="center"/>
            </w:pPr>
            <w:r w:rsidRPr="00310987">
              <w:t>Date</w:t>
            </w:r>
          </w:p>
        </w:tc>
        <w:tc>
          <w:tcPr>
            <w:tcW w:w="8154" w:type="dxa"/>
          </w:tcPr>
          <w:p w:rsidR="00444C92" w:rsidRPr="00310987" w:rsidRDefault="00444C92" w:rsidP="00671DB6">
            <w:pPr>
              <w:pStyle w:val="contactheading"/>
              <w:jc w:val="center"/>
            </w:pPr>
            <w:r w:rsidRPr="00310987">
              <w:t xml:space="preserve">Topics, Readings, </w:t>
            </w:r>
            <w:r w:rsidRPr="00AF7F96">
              <w:rPr>
                <w:b w:val="0"/>
              </w:rPr>
              <w:t>Assignments</w:t>
            </w:r>
            <w:r w:rsidRPr="00310987">
              <w:t>, Deadlines</w:t>
            </w:r>
          </w:p>
        </w:tc>
      </w:tr>
      <w:tr w:rsidR="00444C92" w:rsidRPr="00310987" w:rsidTr="00371E37">
        <w:trPr>
          <w:trHeight w:val="288"/>
        </w:trPr>
        <w:tc>
          <w:tcPr>
            <w:tcW w:w="864" w:type="dxa"/>
            <w:tcBorders>
              <w:bottom w:val="single" w:sz="4" w:space="0" w:color="auto"/>
            </w:tcBorders>
          </w:tcPr>
          <w:p w:rsidR="00444C92" w:rsidRPr="00310987" w:rsidRDefault="00444C92" w:rsidP="00F7511A">
            <w:pPr>
              <w:pStyle w:val="Tabletext"/>
            </w:pPr>
            <w:r w:rsidRPr="00310987">
              <w:t>1</w:t>
            </w:r>
          </w:p>
        </w:tc>
        <w:tc>
          <w:tcPr>
            <w:tcW w:w="1440" w:type="dxa"/>
            <w:tcBorders>
              <w:bottom w:val="single" w:sz="4" w:space="0" w:color="auto"/>
            </w:tcBorders>
          </w:tcPr>
          <w:p w:rsidR="00E77DC4" w:rsidRDefault="000A1870" w:rsidP="009D6C9E">
            <w:r>
              <w:t>1</w:t>
            </w:r>
            <w:r w:rsidR="009D6C9E">
              <w:t>/</w:t>
            </w:r>
            <w:r w:rsidR="00940F08">
              <w:t>2</w:t>
            </w:r>
            <w:r w:rsidR="00D472D1">
              <w:t>4</w:t>
            </w:r>
            <w:r w:rsidR="009D6C9E">
              <w:t>/1</w:t>
            </w:r>
            <w:r w:rsidR="00D472D1">
              <w:t>9</w:t>
            </w:r>
          </w:p>
          <w:p w:rsidR="009D6C9E" w:rsidRDefault="009D6C9E" w:rsidP="009D6C9E"/>
          <w:p w:rsidR="009D6C9E" w:rsidRDefault="009D6C9E" w:rsidP="009D6C9E"/>
          <w:p w:rsidR="009D6C9E" w:rsidRDefault="009D6C9E" w:rsidP="009D6C9E"/>
          <w:p w:rsidR="009D6C9E" w:rsidRDefault="009D6C9E" w:rsidP="009D6C9E"/>
          <w:p w:rsidR="009D6C9E" w:rsidRDefault="009D6C9E" w:rsidP="009D6C9E"/>
          <w:p w:rsidR="009D6C9E" w:rsidRDefault="009D6C9E" w:rsidP="009D6C9E"/>
          <w:p w:rsidR="009D6C9E" w:rsidRPr="00E77DC4" w:rsidRDefault="009D6C9E" w:rsidP="009D6C9E"/>
        </w:tc>
        <w:tc>
          <w:tcPr>
            <w:tcW w:w="8154" w:type="dxa"/>
            <w:tcBorders>
              <w:bottom w:val="single" w:sz="4" w:space="0" w:color="auto"/>
            </w:tcBorders>
          </w:tcPr>
          <w:p w:rsidR="0054201E" w:rsidRDefault="0054201E" w:rsidP="00671DB6">
            <w:pPr>
              <w:pStyle w:val="Tabletext"/>
              <w:rPr>
                <w:b/>
              </w:rPr>
            </w:pPr>
            <w:r w:rsidRPr="00E61186">
              <w:rPr>
                <w:b/>
              </w:rPr>
              <w:t>Course Overview</w:t>
            </w:r>
          </w:p>
          <w:p w:rsidR="00E85454" w:rsidRPr="00594368" w:rsidRDefault="00E85454" w:rsidP="00594368">
            <w:r>
              <w:t>Instructor introduction</w:t>
            </w:r>
          </w:p>
          <w:p w:rsidR="00E85454" w:rsidRDefault="00E77DC4" w:rsidP="009D6C9E">
            <w:pPr>
              <w:pStyle w:val="Tabletext"/>
            </w:pPr>
            <w:r>
              <w:t>Syllabus and Course Overview</w:t>
            </w:r>
          </w:p>
          <w:p w:rsidR="00340AC8" w:rsidRDefault="0054201E" w:rsidP="00340AC8">
            <w:r>
              <w:t xml:space="preserve">Introduction to </w:t>
            </w:r>
            <w:r w:rsidR="000229BB">
              <w:t>Crisis Intervention</w:t>
            </w:r>
            <w:r w:rsidR="00FB3774">
              <w:t>/Mediation/Restorative Justice</w:t>
            </w:r>
          </w:p>
          <w:p w:rsidR="00340AC8" w:rsidRDefault="00340AC8" w:rsidP="00340AC8">
            <w:r>
              <w:t>Introduction to use of Canvas in JS 131</w:t>
            </w:r>
          </w:p>
          <w:p w:rsidR="00527C81" w:rsidRPr="003366B8" w:rsidRDefault="00527C81" w:rsidP="00420094"/>
        </w:tc>
      </w:tr>
      <w:tr w:rsidR="005F1C5B" w:rsidRPr="00310987" w:rsidTr="00371E37">
        <w:trPr>
          <w:trHeight w:val="288"/>
        </w:trPr>
        <w:tc>
          <w:tcPr>
            <w:tcW w:w="864" w:type="dxa"/>
          </w:tcPr>
          <w:p w:rsidR="005F1C5B" w:rsidRPr="00310987" w:rsidRDefault="0054201E" w:rsidP="00671DB6">
            <w:pPr>
              <w:pStyle w:val="Tabletext"/>
            </w:pPr>
            <w:r>
              <w:t>2</w:t>
            </w:r>
          </w:p>
        </w:tc>
        <w:tc>
          <w:tcPr>
            <w:tcW w:w="1440" w:type="dxa"/>
          </w:tcPr>
          <w:p w:rsidR="005F1C5B" w:rsidRDefault="00D472D1" w:rsidP="00671DB6">
            <w:pPr>
              <w:pStyle w:val="Tabletext"/>
            </w:pPr>
            <w:r>
              <w:t>1</w:t>
            </w:r>
            <w:r w:rsidR="00FB3774">
              <w:t>/</w:t>
            </w:r>
            <w:r>
              <w:t>29</w:t>
            </w:r>
            <w:r w:rsidR="00FB3774">
              <w:t>/1</w:t>
            </w:r>
            <w:r>
              <w:t>9</w:t>
            </w:r>
          </w:p>
          <w:p w:rsidR="00FB3774" w:rsidRDefault="00FB3774" w:rsidP="00FB3774">
            <w:pPr>
              <w:rPr>
                <w:lang w:eastAsia="en-US"/>
              </w:rPr>
            </w:pPr>
          </w:p>
          <w:p w:rsidR="00FB3774" w:rsidRDefault="00FB3774" w:rsidP="00FB3774">
            <w:pPr>
              <w:rPr>
                <w:lang w:eastAsia="en-US"/>
              </w:rPr>
            </w:pPr>
          </w:p>
          <w:p w:rsidR="00FB3774" w:rsidRDefault="00D472D1" w:rsidP="00FB3774">
            <w:pPr>
              <w:rPr>
                <w:lang w:eastAsia="en-US"/>
              </w:rPr>
            </w:pPr>
            <w:r>
              <w:rPr>
                <w:lang w:eastAsia="en-US"/>
              </w:rPr>
              <w:t>1</w:t>
            </w:r>
            <w:r w:rsidR="00FF25A8">
              <w:rPr>
                <w:lang w:eastAsia="en-US"/>
              </w:rPr>
              <w:t>/</w:t>
            </w:r>
            <w:r>
              <w:rPr>
                <w:lang w:eastAsia="en-US"/>
              </w:rPr>
              <w:t>31</w:t>
            </w:r>
            <w:r w:rsidR="00FF25A8">
              <w:rPr>
                <w:lang w:eastAsia="en-US"/>
              </w:rPr>
              <w:t>/1</w:t>
            </w:r>
            <w:r>
              <w:rPr>
                <w:lang w:eastAsia="en-US"/>
              </w:rPr>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816F68" w:rsidRDefault="00816F68" w:rsidP="00FB3774">
            <w:pPr>
              <w:rPr>
                <w:lang w:eastAsia="en-US"/>
              </w:rPr>
            </w:pPr>
          </w:p>
          <w:p w:rsidR="00065308" w:rsidRDefault="00065308" w:rsidP="00FB3774">
            <w:pPr>
              <w:rPr>
                <w:lang w:eastAsia="en-US"/>
              </w:rPr>
            </w:pPr>
          </w:p>
          <w:p w:rsidR="00FB3774" w:rsidRDefault="00FB3774" w:rsidP="00FB3774">
            <w:pPr>
              <w:rPr>
                <w:lang w:eastAsia="en-US"/>
              </w:rPr>
            </w:pPr>
          </w:p>
          <w:p w:rsidR="00FB3774" w:rsidRPr="00FB3774" w:rsidRDefault="00FB3774" w:rsidP="00940F08">
            <w:pPr>
              <w:rPr>
                <w:lang w:eastAsia="en-US"/>
              </w:rPr>
            </w:pPr>
          </w:p>
        </w:tc>
        <w:tc>
          <w:tcPr>
            <w:tcW w:w="8154" w:type="dxa"/>
          </w:tcPr>
          <w:p w:rsidR="00FF25A8" w:rsidRDefault="00FF25A8" w:rsidP="00671DB6">
            <w:pPr>
              <w:pStyle w:val="Tabletext"/>
              <w:rPr>
                <w:b/>
                <w:u w:val="single"/>
              </w:rPr>
            </w:pPr>
            <w:r>
              <w:t xml:space="preserve">Assignment/Activity: Crisis Intervention Discussion and group activity. </w:t>
            </w:r>
            <w:r w:rsidR="00BA2480">
              <w:t xml:space="preserve">           </w:t>
            </w:r>
            <w:r w:rsidRPr="002E14DC">
              <w:rPr>
                <w:b/>
              </w:rPr>
              <w:t>Quiz (1):</w:t>
            </w:r>
            <w:r>
              <w:t xml:space="preserve"> Study the syllabus</w:t>
            </w:r>
          </w:p>
          <w:p w:rsidR="00FF25A8" w:rsidRDefault="00FF25A8" w:rsidP="00671DB6">
            <w:pPr>
              <w:pStyle w:val="Tabletext"/>
              <w:rPr>
                <w:b/>
                <w:u w:val="single"/>
              </w:rPr>
            </w:pPr>
          </w:p>
          <w:p w:rsidR="00D26BA5" w:rsidRPr="00D26BA5" w:rsidRDefault="00D26BA5" w:rsidP="00671DB6">
            <w:pPr>
              <w:pStyle w:val="Tabletext"/>
              <w:rPr>
                <w:b/>
                <w:u w:val="single"/>
              </w:rPr>
            </w:pPr>
            <w:r>
              <w:rPr>
                <w:b/>
                <w:u w:val="single"/>
              </w:rPr>
              <w:t xml:space="preserve">Part 1: </w:t>
            </w:r>
            <w:r w:rsidRPr="00D26BA5">
              <w:rPr>
                <w:b/>
                <w:u w:val="single"/>
              </w:rPr>
              <w:t>Basic Training: Crisis Intervention Theory and Application</w:t>
            </w:r>
          </w:p>
          <w:p w:rsidR="00AE28C4" w:rsidRDefault="005760FA" w:rsidP="00671DB6">
            <w:pPr>
              <w:pStyle w:val="Tabletext"/>
            </w:pPr>
            <w:r>
              <w:rPr>
                <w:b/>
              </w:rPr>
              <w:t>Communication Skills</w:t>
            </w:r>
            <w:r w:rsidR="0054201E" w:rsidRPr="0054201E">
              <w:rPr>
                <w:b/>
              </w:rPr>
              <w:t>:</w:t>
            </w:r>
            <w:r w:rsidR="000F4ECE">
              <w:rPr>
                <w:b/>
              </w:rPr>
              <w:t xml:space="preserve"> </w:t>
            </w:r>
            <w:r w:rsidR="000F4ECE">
              <w:t xml:space="preserve"> </w:t>
            </w:r>
          </w:p>
          <w:p w:rsidR="00966768" w:rsidRDefault="005760FA" w:rsidP="0054201E">
            <w:r>
              <w:t>Verbal vs. Non-Verbal</w:t>
            </w:r>
          </w:p>
          <w:p w:rsidR="00FF25A8" w:rsidRDefault="00FF25A8" w:rsidP="00FF25A8">
            <w:r>
              <w:t xml:space="preserve">Assignment/Activity: Crisis Intervention Discussion and group activity </w:t>
            </w:r>
          </w:p>
          <w:p w:rsidR="00981D4D" w:rsidRDefault="00981D4D" w:rsidP="00FF25A8"/>
          <w:p w:rsidR="00981D4D" w:rsidRDefault="00981D4D" w:rsidP="00FF25A8">
            <w:r>
              <w:t xml:space="preserve">View </w:t>
            </w:r>
            <w:r w:rsidR="00717980">
              <w:t>YouTube</w:t>
            </w:r>
            <w:r>
              <w:t xml:space="preserve"> video: Epic Era Training Preview: "Just Listen" Girl with Nail in Forehead   </w:t>
            </w:r>
          </w:p>
          <w:p w:rsidR="00665C88" w:rsidRPr="00F5078E" w:rsidRDefault="00665C88" w:rsidP="00FF25A8">
            <w:pPr>
              <w:rPr>
                <w:b/>
              </w:rPr>
            </w:pPr>
            <w:r w:rsidRPr="00F5078E">
              <w:rPr>
                <w:b/>
              </w:rPr>
              <w:t>Written Response (1)</w:t>
            </w:r>
            <w:r w:rsidR="00243AB3" w:rsidRPr="00F5078E">
              <w:rPr>
                <w:b/>
              </w:rPr>
              <w:t xml:space="preserve"> due</w:t>
            </w:r>
          </w:p>
          <w:p w:rsidR="00E85454" w:rsidRDefault="00E85454" w:rsidP="0054201E"/>
          <w:p w:rsidR="00E85454" w:rsidRDefault="00E85454" w:rsidP="0054201E">
            <w:r w:rsidRPr="003C1371">
              <w:rPr>
                <w:b/>
              </w:rPr>
              <w:t>Reading</w:t>
            </w:r>
            <w:r>
              <w:t>:</w:t>
            </w:r>
          </w:p>
          <w:p w:rsidR="00E85454" w:rsidRDefault="00E85454" w:rsidP="0054201E">
            <w:r>
              <w:t>James (201</w:t>
            </w:r>
            <w:r w:rsidR="00D472D1">
              <w:t>7</w:t>
            </w:r>
            <w:r>
              <w:t>) Textbook</w:t>
            </w:r>
          </w:p>
          <w:p w:rsidR="00E85454" w:rsidRDefault="00E85454" w:rsidP="0054201E">
            <w:r>
              <w:t xml:space="preserve">Chapter 1: Approaching the Crisis Intervention </w:t>
            </w:r>
          </w:p>
          <w:p w:rsidR="00816F68" w:rsidRDefault="00816F68" w:rsidP="0054201E"/>
          <w:p w:rsidR="005822D7" w:rsidRDefault="00816F68" w:rsidP="0054201E">
            <w:r>
              <w:t>What is the "New Normal?"</w:t>
            </w:r>
          </w:p>
          <w:p w:rsidR="00BE4E97" w:rsidRPr="0054201E" w:rsidRDefault="00BE4E97" w:rsidP="00A7521B"/>
        </w:tc>
      </w:tr>
      <w:tr w:rsidR="00444C92" w:rsidRPr="00310987" w:rsidTr="00371E37">
        <w:trPr>
          <w:trHeight w:val="288"/>
        </w:trPr>
        <w:tc>
          <w:tcPr>
            <w:tcW w:w="864" w:type="dxa"/>
          </w:tcPr>
          <w:p w:rsidR="00444C92" w:rsidRPr="00310987" w:rsidRDefault="0021305D" w:rsidP="00F7511A">
            <w:pPr>
              <w:pStyle w:val="Tabletext"/>
            </w:pPr>
            <w:r>
              <w:t>3</w:t>
            </w:r>
          </w:p>
        </w:tc>
        <w:tc>
          <w:tcPr>
            <w:tcW w:w="1440" w:type="dxa"/>
          </w:tcPr>
          <w:p w:rsidR="00444C92" w:rsidRDefault="000A1870" w:rsidP="00671DB6">
            <w:pPr>
              <w:pStyle w:val="Tabletext"/>
            </w:pPr>
            <w:r>
              <w:t>2</w:t>
            </w:r>
            <w:r w:rsidR="00FB3774">
              <w:t>/</w:t>
            </w:r>
            <w:r w:rsidR="00D472D1">
              <w:t>5</w:t>
            </w:r>
            <w:r w:rsidR="00FB3774">
              <w:t>/1</w:t>
            </w:r>
            <w:r w:rsidR="00D472D1">
              <w:t>9</w:t>
            </w:r>
          </w:p>
          <w:p w:rsidR="00A7521B" w:rsidRPr="00A7521B" w:rsidRDefault="00A7521B" w:rsidP="00A7521B">
            <w:pPr>
              <w:rPr>
                <w:lang w:eastAsia="en-US"/>
              </w:rPr>
            </w:pPr>
          </w:p>
          <w:p w:rsidR="00FB3774" w:rsidRDefault="000A1870" w:rsidP="00FB3774">
            <w:pPr>
              <w:rPr>
                <w:lang w:eastAsia="en-US"/>
              </w:rPr>
            </w:pPr>
            <w:r>
              <w:rPr>
                <w:lang w:eastAsia="en-US"/>
              </w:rPr>
              <w:t>2</w:t>
            </w:r>
            <w:r w:rsidR="00A7521B">
              <w:rPr>
                <w:lang w:eastAsia="en-US"/>
              </w:rPr>
              <w:t>/</w:t>
            </w:r>
            <w:r w:rsidR="00D472D1">
              <w:rPr>
                <w:lang w:eastAsia="en-US"/>
              </w:rPr>
              <w:t>7</w:t>
            </w:r>
            <w:r w:rsidR="00A7521B">
              <w:rPr>
                <w:lang w:eastAsia="en-US"/>
              </w:rPr>
              <w:t>/1</w:t>
            </w:r>
            <w:r w:rsidR="00D472D1">
              <w:rPr>
                <w:lang w:eastAsia="en-US"/>
              </w:rPr>
              <w:t>9</w:t>
            </w:r>
          </w:p>
          <w:p w:rsidR="00FB3774" w:rsidRDefault="00FB3774" w:rsidP="00FB3774">
            <w:pPr>
              <w:rPr>
                <w:lang w:eastAsia="en-US"/>
              </w:rPr>
            </w:pPr>
          </w:p>
          <w:p w:rsidR="00FB3774" w:rsidRDefault="00FB3774" w:rsidP="00FB3774">
            <w:pPr>
              <w:rPr>
                <w:lang w:eastAsia="en-US"/>
              </w:rPr>
            </w:pPr>
          </w:p>
          <w:p w:rsidR="00630ABA" w:rsidRDefault="00630ABA" w:rsidP="00FB3774">
            <w:pPr>
              <w:rPr>
                <w:lang w:eastAsia="en-US"/>
              </w:rPr>
            </w:pPr>
          </w:p>
          <w:p w:rsidR="00816F68" w:rsidRDefault="00816F68" w:rsidP="00FB3774">
            <w:pPr>
              <w:rPr>
                <w:lang w:eastAsia="en-US"/>
              </w:rPr>
            </w:pPr>
          </w:p>
          <w:p w:rsidR="00630ABA" w:rsidRDefault="00630ABA" w:rsidP="00FB3774">
            <w:pPr>
              <w:rPr>
                <w:lang w:eastAsia="en-US"/>
              </w:rPr>
            </w:pPr>
          </w:p>
          <w:p w:rsidR="00FB3774" w:rsidRPr="00FB3774" w:rsidRDefault="00FB3774" w:rsidP="002C5AEE">
            <w:pPr>
              <w:rPr>
                <w:lang w:eastAsia="en-US"/>
              </w:rPr>
            </w:pPr>
          </w:p>
        </w:tc>
        <w:tc>
          <w:tcPr>
            <w:tcW w:w="8154" w:type="dxa"/>
          </w:tcPr>
          <w:p w:rsidR="007D0E04" w:rsidRPr="00872886" w:rsidRDefault="00872886" w:rsidP="00671DB6">
            <w:pPr>
              <w:pStyle w:val="Tabletext"/>
            </w:pPr>
            <w:r>
              <w:t>Class Discussion</w:t>
            </w:r>
          </w:p>
          <w:p w:rsidR="00A7521B" w:rsidRPr="00A7521B" w:rsidRDefault="00A7521B" w:rsidP="00A7521B">
            <w:pPr>
              <w:rPr>
                <w:lang w:eastAsia="en-US"/>
              </w:rPr>
            </w:pPr>
          </w:p>
          <w:p w:rsidR="00A7521B" w:rsidRDefault="00A7521B" w:rsidP="00A7521B">
            <w:r w:rsidRPr="006F5629">
              <w:rPr>
                <w:b/>
              </w:rPr>
              <w:t>Assignment/Activity</w:t>
            </w:r>
            <w:r>
              <w:t>:</w:t>
            </w:r>
          </w:p>
          <w:p w:rsidR="00A7521B" w:rsidRDefault="00A7521B" w:rsidP="00A7521B">
            <w:r>
              <w:t>Class Activity: Communication Skills in Crisis Situations</w:t>
            </w:r>
          </w:p>
          <w:p w:rsidR="00A7521B" w:rsidRDefault="00A7521B" w:rsidP="00A7521B">
            <w:r>
              <w:t xml:space="preserve">Paper 1: (CI) Case Study with focus on </w:t>
            </w:r>
            <w:r w:rsidR="00D472D1">
              <w:t>sex offenders</w:t>
            </w:r>
            <w:r>
              <w:t xml:space="preserve"> and crisis: </w:t>
            </w:r>
          </w:p>
          <w:p w:rsidR="00955D69" w:rsidRDefault="00A7521B" w:rsidP="00955D69">
            <w:r w:rsidRPr="00101368">
              <w:rPr>
                <w:b/>
              </w:rPr>
              <w:t>Book</w:t>
            </w:r>
            <w:r>
              <w:t xml:space="preserve">:  </w:t>
            </w:r>
            <w:r w:rsidR="00D472D1" w:rsidRPr="00D472D1">
              <w:rPr>
                <w:u w:val="single"/>
              </w:rPr>
              <w:t>A Stolen Life-a Memoir</w:t>
            </w:r>
            <w:r>
              <w:t xml:space="preserve"> </w:t>
            </w:r>
            <w:r w:rsidR="00420094">
              <w:t>(Barnes and Noble and/or Amazon)</w:t>
            </w:r>
          </w:p>
          <w:p w:rsidR="0009453C" w:rsidRDefault="003761E9" w:rsidP="00955D69">
            <w:r>
              <w:t>1st Assignment</w:t>
            </w:r>
            <w:r w:rsidR="00A7521B">
              <w:t xml:space="preserve"> due: </w:t>
            </w:r>
            <w:r w:rsidR="003B6CB8">
              <w:t>3</w:t>
            </w:r>
            <w:r w:rsidR="00A7521B">
              <w:t>/</w:t>
            </w:r>
            <w:r w:rsidR="00D472D1">
              <w:t>7</w:t>
            </w:r>
            <w:r w:rsidR="00A7521B">
              <w:t>/1</w:t>
            </w:r>
            <w:r w:rsidR="00D472D1">
              <w:t>9</w:t>
            </w:r>
            <w:r w:rsidR="00A7521B">
              <w:t xml:space="preserve"> </w:t>
            </w:r>
          </w:p>
          <w:p w:rsidR="0009453C" w:rsidRPr="003366B8" w:rsidRDefault="0009453C" w:rsidP="00955D69"/>
        </w:tc>
      </w:tr>
      <w:tr w:rsidR="005F1C5B" w:rsidRPr="00310987" w:rsidTr="00371E37">
        <w:trPr>
          <w:trHeight w:val="288"/>
        </w:trPr>
        <w:tc>
          <w:tcPr>
            <w:tcW w:w="864" w:type="dxa"/>
          </w:tcPr>
          <w:p w:rsidR="0065455D" w:rsidRDefault="0065455D" w:rsidP="00671DB6">
            <w:pPr>
              <w:pStyle w:val="Tabletext"/>
            </w:pPr>
          </w:p>
          <w:p w:rsidR="00723F9D" w:rsidRDefault="00723F9D" w:rsidP="00723F9D">
            <w:pPr>
              <w:rPr>
                <w:lang w:eastAsia="en-US"/>
              </w:rPr>
            </w:pPr>
          </w:p>
          <w:p w:rsidR="00723F9D" w:rsidRPr="00723F9D" w:rsidRDefault="00723F9D" w:rsidP="00723F9D">
            <w:pPr>
              <w:rPr>
                <w:lang w:eastAsia="en-US"/>
              </w:rPr>
            </w:pPr>
          </w:p>
          <w:p w:rsidR="005F1C5B" w:rsidRDefault="00A63C70" w:rsidP="00671DB6">
            <w:pPr>
              <w:pStyle w:val="Tabletext"/>
            </w:pPr>
            <w:r>
              <w:t>4</w:t>
            </w:r>
          </w:p>
          <w:p w:rsidR="0009453C" w:rsidRDefault="0009453C" w:rsidP="0009453C">
            <w:pPr>
              <w:rPr>
                <w:lang w:eastAsia="en-US"/>
              </w:rPr>
            </w:pPr>
          </w:p>
          <w:p w:rsidR="0009453C" w:rsidRPr="0009453C" w:rsidRDefault="0009453C" w:rsidP="0009453C">
            <w:pPr>
              <w:rPr>
                <w:lang w:eastAsia="en-US"/>
              </w:rPr>
            </w:pPr>
          </w:p>
        </w:tc>
        <w:tc>
          <w:tcPr>
            <w:tcW w:w="1440" w:type="dxa"/>
          </w:tcPr>
          <w:p w:rsidR="00D472D1" w:rsidRDefault="00D472D1" w:rsidP="00671DB6">
            <w:pPr>
              <w:pStyle w:val="Tabletext"/>
            </w:pPr>
          </w:p>
          <w:p w:rsidR="002E14DC" w:rsidRPr="002E14DC" w:rsidRDefault="002E14DC" w:rsidP="002E14DC">
            <w:pPr>
              <w:rPr>
                <w:lang w:eastAsia="en-US"/>
              </w:rPr>
            </w:pPr>
          </w:p>
          <w:p w:rsidR="005F1C5B" w:rsidRDefault="000A1870" w:rsidP="00671DB6">
            <w:pPr>
              <w:pStyle w:val="Tabletext"/>
            </w:pPr>
            <w:r>
              <w:lastRenderedPageBreak/>
              <w:t>2</w:t>
            </w:r>
            <w:r w:rsidR="00FB3774">
              <w:t>/</w:t>
            </w:r>
            <w:r w:rsidR="002C5AEE">
              <w:t>1</w:t>
            </w:r>
            <w:r w:rsidR="00D472D1">
              <w:t>2</w:t>
            </w:r>
            <w:r w:rsidR="00FB3774">
              <w:t>/1</w:t>
            </w:r>
            <w:r w:rsidR="00D472D1">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A7521B" w:rsidRDefault="00A7521B" w:rsidP="00FB3774">
            <w:pPr>
              <w:rPr>
                <w:lang w:eastAsia="en-US"/>
              </w:rPr>
            </w:pPr>
          </w:p>
          <w:p w:rsidR="0009453C" w:rsidRDefault="0009453C" w:rsidP="00FB3774">
            <w:pPr>
              <w:rPr>
                <w:lang w:eastAsia="en-US"/>
              </w:rPr>
            </w:pPr>
          </w:p>
          <w:p w:rsidR="00FD2266" w:rsidRDefault="00FD2266" w:rsidP="00FB3774">
            <w:pPr>
              <w:rPr>
                <w:lang w:eastAsia="en-US"/>
              </w:rPr>
            </w:pPr>
          </w:p>
          <w:p w:rsidR="00FB3774" w:rsidRPr="00FB3774" w:rsidRDefault="000A1870" w:rsidP="00D472D1">
            <w:pPr>
              <w:rPr>
                <w:lang w:eastAsia="en-US"/>
              </w:rPr>
            </w:pPr>
            <w:r>
              <w:rPr>
                <w:lang w:eastAsia="en-US"/>
              </w:rPr>
              <w:t>2</w:t>
            </w:r>
            <w:r w:rsidR="00FB3774">
              <w:rPr>
                <w:lang w:eastAsia="en-US"/>
              </w:rPr>
              <w:t>/</w:t>
            </w:r>
            <w:r w:rsidR="002C5AEE">
              <w:rPr>
                <w:lang w:eastAsia="en-US"/>
              </w:rPr>
              <w:t>1</w:t>
            </w:r>
            <w:r w:rsidR="00D472D1">
              <w:rPr>
                <w:lang w:eastAsia="en-US"/>
              </w:rPr>
              <w:t>4</w:t>
            </w:r>
            <w:r w:rsidR="00FB3774">
              <w:rPr>
                <w:lang w:eastAsia="en-US"/>
              </w:rPr>
              <w:t>/1</w:t>
            </w:r>
            <w:r w:rsidR="00D472D1">
              <w:rPr>
                <w:lang w:eastAsia="en-US"/>
              </w:rPr>
              <w:t>9</w:t>
            </w:r>
          </w:p>
        </w:tc>
        <w:tc>
          <w:tcPr>
            <w:tcW w:w="8154" w:type="dxa"/>
          </w:tcPr>
          <w:p w:rsidR="00D472D1" w:rsidRDefault="00D472D1" w:rsidP="00A7521B">
            <w:pPr>
              <w:pStyle w:val="Tabletext"/>
              <w:rPr>
                <w:b/>
              </w:rPr>
            </w:pPr>
          </w:p>
          <w:p w:rsidR="002E14DC" w:rsidRPr="002E14DC" w:rsidRDefault="002E14DC" w:rsidP="002E14DC">
            <w:pPr>
              <w:rPr>
                <w:lang w:eastAsia="en-US"/>
              </w:rPr>
            </w:pPr>
          </w:p>
          <w:p w:rsidR="0009453C" w:rsidRDefault="00A7521B" w:rsidP="00A7521B">
            <w:pPr>
              <w:pStyle w:val="Tabletext"/>
            </w:pPr>
            <w:r>
              <w:rPr>
                <w:b/>
              </w:rPr>
              <w:lastRenderedPageBreak/>
              <w:t>Reading</w:t>
            </w:r>
            <w:r w:rsidRPr="003366B8">
              <w:rPr>
                <w:b/>
              </w:rPr>
              <w:t>:</w:t>
            </w:r>
            <w:r>
              <w:rPr>
                <w:b/>
              </w:rPr>
              <w:t xml:space="preserve"> </w:t>
            </w:r>
          </w:p>
          <w:p w:rsidR="00A7521B" w:rsidRPr="001D2D1E" w:rsidRDefault="00A7521B" w:rsidP="00A7521B">
            <w:pPr>
              <w:pStyle w:val="Tabletext"/>
            </w:pPr>
            <w:r>
              <w:t>James (201</w:t>
            </w:r>
            <w:r w:rsidR="00D472D1">
              <w:t>7</w:t>
            </w:r>
            <w:r>
              <w:t>) Textbook</w:t>
            </w:r>
          </w:p>
          <w:p w:rsidR="00A7521B" w:rsidRDefault="00A7521B" w:rsidP="00A7521B">
            <w:r>
              <w:t>Chapter 2: Culturally Effective Helping</w:t>
            </w:r>
          </w:p>
          <w:p w:rsidR="00A47610" w:rsidRDefault="00A47610" w:rsidP="00A7521B"/>
          <w:p w:rsidR="00A47610" w:rsidRDefault="00A47610" w:rsidP="00A7521B">
            <w:r>
              <w:t>Multicultural competence: A Continual Pursuit-Counseling Today                      (Sept. 1, 2013) (10 pages)</w:t>
            </w:r>
          </w:p>
          <w:p w:rsidR="00FD2266" w:rsidRDefault="00FD2266" w:rsidP="00A7521B"/>
          <w:p w:rsidR="00A7521B" w:rsidRDefault="00A7521B" w:rsidP="009118D0">
            <w:pPr>
              <w:pStyle w:val="Tabletext"/>
              <w:rPr>
                <w:b/>
              </w:rPr>
            </w:pPr>
            <w:r>
              <w:rPr>
                <w:b/>
              </w:rPr>
              <w:t>Assignment/Activity</w:t>
            </w:r>
          </w:p>
          <w:p w:rsidR="005F63D6" w:rsidRDefault="00A7521B" w:rsidP="00A7521B">
            <w:pPr>
              <w:rPr>
                <w:lang w:eastAsia="en-US"/>
              </w:rPr>
            </w:pPr>
            <w:r>
              <w:rPr>
                <w:lang w:eastAsia="en-US"/>
              </w:rPr>
              <w:t>Group Activity and Discussion on working with people from different cultural backgrounds.</w:t>
            </w:r>
          </w:p>
          <w:p w:rsidR="005F63D6" w:rsidRDefault="005F63D6" w:rsidP="00A7521B">
            <w:pPr>
              <w:rPr>
                <w:u w:val="single"/>
                <w:lang w:eastAsia="en-US"/>
              </w:rPr>
            </w:pPr>
            <w:r>
              <w:rPr>
                <w:lang w:eastAsia="en-US"/>
              </w:rPr>
              <w:t xml:space="preserve">Internet: Stanford research: People from different cultures express sympathy differently.  </w:t>
            </w:r>
            <w:r w:rsidRPr="005F63D6">
              <w:rPr>
                <w:u w:val="single"/>
                <w:lang w:eastAsia="en-US"/>
              </w:rPr>
              <w:t>http://news.stanford.edu/2015/03/25/cultural-differences-sympathy-032525</w:t>
            </w:r>
          </w:p>
          <w:p w:rsidR="00096D3E" w:rsidRDefault="00096D3E" w:rsidP="00A7521B">
            <w:pPr>
              <w:rPr>
                <w:lang w:eastAsia="en-US"/>
              </w:rPr>
            </w:pPr>
          </w:p>
          <w:p w:rsidR="00A7521B" w:rsidRPr="00F5078E" w:rsidRDefault="00A7521B" w:rsidP="00A7521B">
            <w:pPr>
              <w:rPr>
                <w:b/>
              </w:rPr>
            </w:pPr>
            <w:r w:rsidRPr="00F5078E">
              <w:rPr>
                <w:b/>
                <w:lang w:eastAsia="en-US"/>
              </w:rPr>
              <w:t>Written Response (2)</w:t>
            </w:r>
            <w:r w:rsidR="00243AB3" w:rsidRPr="00F5078E">
              <w:rPr>
                <w:b/>
                <w:lang w:eastAsia="en-US"/>
              </w:rPr>
              <w:t xml:space="preserve"> due</w:t>
            </w:r>
          </w:p>
          <w:p w:rsidR="00C42C6C" w:rsidRPr="00C42C6C" w:rsidRDefault="00C42C6C" w:rsidP="007F2AF6"/>
        </w:tc>
      </w:tr>
      <w:tr w:rsidR="00444C92" w:rsidRPr="00310987" w:rsidTr="00371E37">
        <w:trPr>
          <w:trHeight w:val="288"/>
        </w:trPr>
        <w:tc>
          <w:tcPr>
            <w:tcW w:w="864" w:type="dxa"/>
          </w:tcPr>
          <w:p w:rsidR="00444C92" w:rsidRPr="00310987" w:rsidRDefault="00A63C70" w:rsidP="005539AA">
            <w:pPr>
              <w:pStyle w:val="Tabletext"/>
            </w:pPr>
            <w:r>
              <w:lastRenderedPageBreak/>
              <w:t>5</w:t>
            </w:r>
          </w:p>
        </w:tc>
        <w:tc>
          <w:tcPr>
            <w:tcW w:w="1440" w:type="dxa"/>
          </w:tcPr>
          <w:p w:rsidR="00444C92" w:rsidRDefault="000A1870" w:rsidP="00671DB6">
            <w:pPr>
              <w:pStyle w:val="Tabletext"/>
            </w:pPr>
            <w:r>
              <w:t>2</w:t>
            </w:r>
            <w:r w:rsidR="00FB3774">
              <w:t>/</w:t>
            </w:r>
            <w:r w:rsidR="003536E7">
              <w:t>19</w:t>
            </w:r>
            <w:r w:rsidR="00FB3774">
              <w:t>/1</w:t>
            </w:r>
            <w:r w:rsidR="003536E7">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4F6CBB" w:rsidRDefault="004F6CBB" w:rsidP="00FB3774">
            <w:pPr>
              <w:rPr>
                <w:lang w:eastAsia="en-US"/>
              </w:rPr>
            </w:pPr>
          </w:p>
          <w:p w:rsidR="00FB3774" w:rsidRPr="00FB3774" w:rsidRDefault="000A1870" w:rsidP="003536E7">
            <w:pPr>
              <w:rPr>
                <w:lang w:eastAsia="en-US"/>
              </w:rPr>
            </w:pPr>
            <w:r>
              <w:rPr>
                <w:lang w:eastAsia="en-US"/>
              </w:rPr>
              <w:t>2</w:t>
            </w:r>
            <w:r w:rsidR="00FB3774">
              <w:rPr>
                <w:lang w:eastAsia="en-US"/>
              </w:rPr>
              <w:t>/2</w:t>
            </w:r>
            <w:r w:rsidR="003536E7">
              <w:rPr>
                <w:lang w:eastAsia="en-US"/>
              </w:rPr>
              <w:t>1</w:t>
            </w:r>
            <w:r w:rsidR="00FB3774">
              <w:rPr>
                <w:lang w:eastAsia="en-US"/>
              </w:rPr>
              <w:t>/1</w:t>
            </w:r>
            <w:r w:rsidR="003536E7">
              <w:rPr>
                <w:lang w:eastAsia="en-US"/>
              </w:rPr>
              <w:t>9</w:t>
            </w:r>
          </w:p>
        </w:tc>
        <w:tc>
          <w:tcPr>
            <w:tcW w:w="8154" w:type="dxa"/>
          </w:tcPr>
          <w:p w:rsidR="00A7521B" w:rsidRDefault="00A7521B" w:rsidP="00A7521B">
            <w:pPr>
              <w:pStyle w:val="Tabletext"/>
            </w:pPr>
            <w:r w:rsidRPr="00E321DB">
              <w:rPr>
                <w:b/>
              </w:rPr>
              <w:t>Reading</w:t>
            </w:r>
            <w:r>
              <w:t>:</w:t>
            </w:r>
          </w:p>
          <w:p w:rsidR="00A7521B" w:rsidRDefault="00A7521B" w:rsidP="00A7521B">
            <w:r>
              <w:t>James (201</w:t>
            </w:r>
            <w:r w:rsidR="003536E7">
              <w:t>7</w:t>
            </w:r>
            <w:r>
              <w:t>) Textbook</w:t>
            </w:r>
          </w:p>
          <w:p w:rsidR="00A7521B" w:rsidRDefault="00A7521B" w:rsidP="00A7521B">
            <w:r>
              <w:t>Chapter 3:The Intervention and Assessment Models</w:t>
            </w:r>
          </w:p>
          <w:p w:rsidR="00A7521B" w:rsidRDefault="00A7521B" w:rsidP="00A7521B">
            <w:r>
              <w:t>Fight, Flight, or Freeze</w:t>
            </w:r>
            <w:r w:rsidR="001B109A">
              <w:t xml:space="preserve">, Severity Models, Triage </w:t>
            </w:r>
          </w:p>
          <w:p w:rsidR="00A7521B" w:rsidRDefault="00A7521B" w:rsidP="00A7521B">
            <w:r>
              <w:t xml:space="preserve"> </w:t>
            </w:r>
          </w:p>
          <w:p w:rsidR="00A7521B" w:rsidRPr="00F5078E" w:rsidRDefault="00B26E7F" w:rsidP="000E1F19">
            <w:pPr>
              <w:rPr>
                <w:b/>
              </w:rPr>
            </w:pPr>
            <w:r w:rsidRPr="00F5078E">
              <w:rPr>
                <w:b/>
              </w:rPr>
              <w:t>Guest Speaker: YWCA</w:t>
            </w:r>
          </w:p>
          <w:p w:rsidR="00C33AAA" w:rsidRPr="000E1F19" w:rsidRDefault="00C33AAA" w:rsidP="00065308"/>
        </w:tc>
      </w:tr>
      <w:tr w:rsidR="005F1C5B" w:rsidRPr="00310987" w:rsidTr="00371E37">
        <w:trPr>
          <w:trHeight w:val="288"/>
        </w:trPr>
        <w:tc>
          <w:tcPr>
            <w:tcW w:w="864" w:type="dxa"/>
          </w:tcPr>
          <w:p w:rsidR="005F1C5B" w:rsidRPr="00310987" w:rsidRDefault="00A63C70" w:rsidP="00671DB6">
            <w:pPr>
              <w:pStyle w:val="Tabletext"/>
            </w:pPr>
            <w:r>
              <w:t>6</w:t>
            </w:r>
          </w:p>
        </w:tc>
        <w:tc>
          <w:tcPr>
            <w:tcW w:w="1440" w:type="dxa"/>
          </w:tcPr>
          <w:p w:rsidR="005F1C5B" w:rsidRDefault="000A1870" w:rsidP="00671DB6">
            <w:pPr>
              <w:pStyle w:val="Tabletext"/>
            </w:pPr>
            <w:r>
              <w:t>2</w:t>
            </w:r>
            <w:r w:rsidR="00FB3774">
              <w:t>/</w:t>
            </w:r>
            <w:r w:rsidR="002C5AEE">
              <w:t>2</w:t>
            </w:r>
            <w:r w:rsidR="003536E7">
              <w:t>6</w:t>
            </w:r>
            <w:r w:rsidR="00FB3774">
              <w:t>/1</w:t>
            </w:r>
            <w:r w:rsidR="003536E7">
              <w:t>9</w:t>
            </w:r>
          </w:p>
          <w:p w:rsidR="00FB3774" w:rsidRDefault="00FB3774" w:rsidP="00FB3774">
            <w:pPr>
              <w:rPr>
                <w:lang w:eastAsia="en-US"/>
              </w:rPr>
            </w:pPr>
          </w:p>
          <w:p w:rsidR="00154071" w:rsidRDefault="00154071" w:rsidP="00FB3774">
            <w:pPr>
              <w:rPr>
                <w:lang w:eastAsia="en-US"/>
              </w:rPr>
            </w:pPr>
          </w:p>
          <w:p w:rsidR="00154071" w:rsidRDefault="00154071" w:rsidP="00FB3774">
            <w:pPr>
              <w:rPr>
                <w:lang w:eastAsia="en-US"/>
              </w:rPr>
            </w:pPr>
          </w:p>
          <w:p w:rsidR="00FB3774" w:rsidRDefault="00FB3774" w:rsidP="00FB3774">
            <w:pPr>
              <w:rPr>
                <w:lang w:eastAsia="en-US"/>
              </w:rPr>
            </w:pPr>
          </w:p>
          <w:p w:rsidR="00FB3774" w:rsidRPr="00FB3774" w:rsidRDefault="003536E7" w:rsidP="003536E7">
            <w:pPr>
              <w:rPr>
                <w:lang w:eastAsia="en-US"/>
              </w:rPr>
            </w:pPr>
            <w:r>
              <w:rPr>
                <w:lang w:eastAsia="en-US"/>
              </w:rPr>
              <w:t>2</w:t>
            </w:r>
            <w:r w:rsidR="00FB3774">
              <w:rPr>
                <w:lang w:eastAsia="en-US"/>
              </w:rPr>
              <w:t>/</w:t>
            </w:r>
            <w:r w:rsidR="002C5AEE">
              <w:rPr>
                <w:lang w:eastAsia="en-US"/>
              </w:rPr>
              <w:t>2</w:t>
            </w:r>
            <w:r>
              <w:rPr>
                <w:lang w:eastAsia="en-US"/>
              </w:rPr>
              <w:t>8</w:t>
            </w:r>
            <w:r w:rsidR="00FB3774">
              <w:rPr>
                <w:lang w:eastAsia="en-US"/>
              </w:rPr>
              <w:t>/1</w:t>
            </w:r>
            <w:r>
              <w:rPr>
                <w:lang w:eastAsia="en-US"/>
              </w:rPr>
              <w:t>9</w:t>
            </w:r>
          </w:p>
        </w:tc>
        <w:tc>
          <w:tcPr>
            <w:tcW w:w="8154" w:type="dxa"/>
          </w:tcPr>
          <w:p w:rsidR="00154071" w:rsidRDefault="00154071" w:rsidP="00154071">
            <w:r w:rsidRPr="00C33AAA">
              <w:rPr>
                <w:b/>
              </w:rPr>
              <w:t>Assignment/Activity</w:t>
            </w:r>
            <w:r>
              <w:t>:</w:t>
            </w:r>
          </w:p>
          <w:p w:rsidR="00154071" w:rsidRDefault="00154071" w:rsidP="00154071">
            <w:r>
              <w:t>Critical Thinking class discussion. Student to</w:t>
            </w:r>
            <w:r w:rsidR="00723F9D">
              <w:t xml:space="preserve"> bring</w:t>
            </w:r>
            <w:r>
              <w:t xml:space="preserve"> a current newspaper or magazine article on crisis. Describe the incident and provide your opinion of what lead to the crisis.</w:t>
            </w:r>
            <w:r w:rsidR="00723F9D">
              <w:t xml:space="preserve"> Provide a copy of</w:t>
            </w:r>
            <w:r w:rsidR="006678BD">
              <w:t xml:space="preserve"> the</w:t>
            </w:r>
            <w:r w:rsidR="00723F9D">
              <w:t xml:space="preserve"> article to the instructor.</w:t>
            </w:r>
          </w:p>
          <w:p w:rsidR="00154071" w:rsidRDefault="00154071" w:rsidP="00154071"/>
          <w:p w:rsidR="00154071" w:rsidRDefault="003761E9" w:rsidP="00154071">
            <w:r>
              <w:t>James (2017) Textbook: Chapter 4:</w:t>
            </w:r>
            <w:r w:rsidR="00154071">
              <w:t xml:space="preserve"> </w:t>
            </w:r>
          </w:p>
          <w:p w:rsidR="00D26BA5" w:rsidRPr="002E14DC" w:rsidRDefault="00154071" w:rsidP="009239EE">
            <w:pPr>
              <w:rPr>
                <w:b/>
              </w:rPr>
            </w:pPr>
            <w:r w:rsidRPr="002E14DC">
              <w:rPr>
                <w:b/>
                <w:color w:val="000000" w:themeColor="text1"/>
              </w:rPr>
              <w:t>Quiz (Q2)</w:t>
            </w:r>
            <w:r w:rsidR="00F5078E">
              <w:rPr>
                <w:b/>
                <w:color w:val="000000" w:themeColor="text1"/>
              </w:rPr>
              <w:t xml:space="preserve"> Chapter 2-3</w:t>
            </w:r>
          </w:p>
          <w:p w:rsidR="007C6AE3" w:rsidRPr="00382E32" w:rsidRDefault="00382E32" w:rsidP="00065308">
            <w:r>
              <w:t xml:space="preserve"> </w:t>
            </w:r>
          </w:p>
        </w:tc>
      </w:tr>
      <w:tr w:rsidR="00444C92" w:rsidRPr="00310987" w:rsidTr="0054102A">
        <w:trPr>
          <w:trHeight w:val="288"/>
        </w:trPr>
        <w:tc>
          <w:tcPr>
            <w:tcW w:w="864" w:type="dxa"/>
          </w:tcPr>
          <w:p w:rsidR="00444C92" w:rsidRPr="00310987" w:rsidRDefault="00A63C70" w:rsidP="005539AA">
            <w:pPr>
              <w:pStyle w:val="Tabletext"/>
            </w:pPr>
            <w:r>
              <w:t>7</w:t>
            </w:r>
          </w:p>
        </w:tc>
        <w:tc>
          <w:tcPr>
            <w:tcW w:w="1440" w:type="dxa"/>
          </w:tcPr>
          <w:p w:rsidR="00444C92" w:rsidRDefault="000A1870" w:rsidP="000973D2">
            <w:pPr>
              <w:pStyle w:val="Tabletext"/>
            </w:pPr>
            <w:r>
              <w:t>3</w:t>
            </w:r>
            <w:r w:rsidR="00FB3774">
              <w:t>/</w:t>
            </w:r>
            <w:r w:rsidR="003536E7">
              <w:t>5</w:t>
            </w:r>
            <w:r w:rsidR="00FB3774">
              <w:t>/1</w:t>
            </w:r>
            <w:r w:rsidR="003536E7">
              <w:t>9</w:t>
            </w:r>
          </w:p>
          <w:p w:rsidR="00FB3774" w:rsidRPr="00FB3774" w:rsidRDefault="000A1870" w:rsidP="003536E7">
            <w:pPr>
              <w:rPr>
                <w:lang w:eastAsia="en-US"/>
              </w:rPr>
            </w:pPr>
            <w:r>
              <w:rPr>
                <w:lang w:eastAsia="en-US"/>
              </w:rPr>
              <w:t>3</w:t>
            </w:r>
            <w:r w:rsidR="002C5AEE">
              <w:rPr>
                <w:lang w:eastAsia="en-US"/>
              </w:rPr>
              <w:t>/</w:t>
            </w:r>
            <w:r w:rsidR="003536E7">
              <w:rPr>
                <w:lang w:eastAsia="en-US"/>
              </w:rPr>
              <w:t>7</w:t>
            </w:r>
            <w:r w:rsidR="00FB3774">
              <w:rPr>
                <w:lang w:eastAsia="en-US"/>
              </w:rPr>
              <w:t>/1</w:t>
            </w:r>
            <w:r w:rsidR="003536E7">
              <w:rPr>
                <w:lang w:eastAsia="en-US"/>
              </w:rPr>
              <w:t>9</w:t>
            </w:r>
          </w:p>
        </w:tc>
        <w:tc>
          <w:tcPr>
            <w:tcW w:w="8154" w:type="dxa"/>
          </w:tcPr>
          <w:p w:rsidR="00B26E7F" w:rsidRDefault="00B26E7F" w:rsidP="00B26E7F">
            <w:r>
              <w:t>Dr. Wei Chi Lee: First Aid Suicide:</w:t>
            </w:r>
            <w:r w:rsidR="00B133B5">
              <w:t xml:space="preserve"> Question/Persuade/Refer (</w:t>
            </w:r>
            <w:r>
              <w:t xml:space="preserve"> QPR</w:t>
            </w:r>
            <w:r w:rsidR="00B133B5">
              <w:t xml:space="preserve">) </w:t>
            </w:r>
          </w:p>
          <w:p w:rsidR="00B26E7F" w:rsidRDefault="00B26E7F" w:rsidP="00B26E7F">
            <w:r>
              <w:t>Dr. Wei Chi Lee: First Aid Suicide: QPR</w:t>
            </w:r>
            <w:r w:rsidR="00B133B5">
              <w:t>-Certification</w:t>
            </w:r>
          </w:p>
          <w:p w:rsidR="000C60DB" w:rsidRPr="00F5078E" w:rsidRDefault="000C60DB" w:rsidP="00BD48F2">
            <w:pPr>
              <w:rPr>
                <w:b/>
              </w:rPr>
            </w:pPr>
            <w:r w:rsidRPr="00F5078E">
              <w:rPr>
                <w:b/>
              </w:rPr>
              <w:t xml:space="preserve">Written Response (3) </w:t>
            </w:r>
            <w:r w:rsidR="00BD48F2" w:rsidRPr="00F5078E">
              <w:rPr>
                <w:b/>
              </w:rPr>
              <w:t>d</w:t>
            </w:r>
            <w:r w:rsidRPr="00F5078E">
              <w:rPr>
                <w:b/>
              </w:rPr>
              <w:t>ue</w:t>
            </w:r>
          </w:p>
        </w:tc>
      </w:tr>
      <w:tr w:rsidR="005F1C5B" w:rsidRPr="00310987" w:rsidTr="00371E37">
        <w:trPr>
          <w:trHeight w:val="288"/>
        </w:trPr>
        <w:tc>
          <w:tcPr>
            <w:tcW w:w="864" w:type="dxa"/>
            <w:tcBorders>
              <w:bottom w:val="single" w:sz="4" w:space="0" w:color="auto"/>
            </w:tcBorders>
          </w:tcPr>
          <w:p w:rsidR="005F1C5B" w:rsidRPr="00310987" w:rsidRDefault="000C0D20" w:rsidP="00671DB6">
            <w:pPr>
              <w:pStyle w:val="Tabletext"/>
            </w:pPr>
            <w:r>
              <w:t>8</w:t>
            </w:r>
          </w:p>
        </w:tc>
        <w:tc>
          <w:tcPr>
            <w:tcW w:w="1440" w:type="dxa"/>
            <w:tcBorders>
              <w:bottom w:val="single" w:sz="4" w:space="0" w:color="auto"/>
            </w:tcBorders>
          </w:tcPr>
          <w:p w:rsidR="005F1C5B" w:rsidRDefault="000A1870" w:rsidP="00671DB6">
            <w:pPr>
              <w:pStyle w:val="Tabletext"/>
            </w:pPr>
            <w:r>
              <w:t>3</w:t>
            </w:r>
            <w:r w:rsidR="00FB3774">
              <w:t>/</w:t>
            </w:r>
            <w:r w:rsidR="002C5AEE">
              <w:t>1</w:t>
            </w:r>
            <w:r w:rsidR="003536E7">
              <w:t>2</w:t>
            </w:r>
            <w:r w:rsidR="00FB3774">
              <w:t>/1</w:t>
            </w:r>
            <w:r w:rsidR="003536E7">
              <w:t>9</w:t>
            </w:r>
          </w:p>
          <w:p w:rsidR="00FB3774" w:rsidRDefault="00FB3774" w:rsidP="00FB3774">
            <w:pPr>
              <w:rPr>
                <w:lang w:eastAsia="en-US"/>
              </w:rPr>
            </w:pPr>
          </w:p>
          <w:p w:rsidR="00FB3774" w:rsidRDefault="00FB3774" w:rsidP="00FB3774">
            <w:pPr>
              <w:rPr>
                <w:lang w:eastAsia="en-US"/>
              </w:rPr>
            </w:pPr>
          </w:p>
          <w:p w:rsidR="00F64B39" w:rsidRDefault="00F64B39" w:rsidP="00FB3774">
            <w:pPr>
              <w:rPr>
                <w:lang w:eastAsia="en-US"/>
              </w:rPr>
            </w:pPr>
          </w:p>
          <w:p w:rsidR="00FB3774" w:rsidRPr="00FB3774" w:rsidRDefault="00AA29B9" w:rsidP="003536E7">
            <w:pPr>
              <w:rPr>
                <w:lang w:eastAsia="en-US"/>
              </w:rPr>
            </w:pPr>
            <w:r>
              <w:rPr>
                <w:lang w:eastAsia="en-US"/>
              </w:rPr>
              <w:t>3</w:t>
            </w:r>
            <w:r w:rsidR="00FB3774">
              <w:rPr>
                <w:lang w:eastAsia="en-US"/>
              </w:rPr>
              <w:t>/</w:t>
            </w:r>
            <w:r w:rsidR="002C5AEE">
              <w:rPr>
                <w:lang w:eastAsia="en-US"/>
              </w:rPr>
              <w:t>1</w:t>
            </w:r>
            <w:r w:rsidR="003536E7">
              <w:rPr>
                <w:lang w:eastAsia="en-US"/>
              </w:rPr>
              <w:t>4</w:t>
            </w:r>
            <w:r w:rsidR="00FB3774">
              <w:rPr>
                <w:lang w:eastAsia="en-US"/>
              </w:rPr>
              <w:t>/1</w:t>
            </w:r>
            <w:r w:rsidR="003536E7">
              <w:rPr>
                <w:lang w:eastAsia="en-US"/>
              </w:rPr>
              <w:t>9</w:t>
            </w:r>
          </w:p>
        </w:tc>
        <w:tc>
          <w:tcPr>
            <w:tcW w:w="8154" w:type="dxa"/>
            <w:tcBorders>
              <w:bottom w:val="single" w:sz="4" w:space="0" w:color="auto"/>
            </w:tcBorders>
          </w:tcPr>
          <w:p w:rsidR="00154071" w:rsidRDefault="00154071" w:rsidP="00154071">
            <w:pPr>
              <w:rPr>
                <w:b/>
              </w:rPr>
            </w:pPr>
            <w:r w:rsidRPr="003B05CA">
              <w:rPr>
                <w:b/>
              </w:rPr>
              <w:t>Reading:</w:t>
            </w:r>
          </w:p>
          <w:p w:rsidR="00154071" w:rsidRDefault="00154071" w:rsidP="00154071">
            <w:r>
              <w:t>James (201</w:t>
            </w:r>
            <w:r w:rsidR="008E62A7">
              <w:t>7</w:t>
            </w:r>
            <w:r>
              <w:t>) Textbook</w:t>
            </w:r>
          </w:p>
          <w:p w:rsidR="00154071" w:rsidRDefault="00154071" w:rsidP="00154071">
            <w:r>
              <w:t>Chapter 5: Crisis Case Handling</w:t>
            </w:r>
          </w:p>
          <w:p w:rsidR="00F12C9A" w:rsidRPr="00D26BA5" w:rsidRDefault="00F12C9A" w:rsidP="00154071">
            <w:r w:rsidRPr="00F5078E">
              <w:rPr>
                <w:b/>
              </w:rPr>
              <w:t>P</w:t>
            </w:r>
            <w:r w:rsidR="00A70C59" w:rsidRPr="00F5078E">
              <w:rPr>
                <w:b/>
              </w:rPr>
              <w:t>aper 2</w:t>
            </w:r>
            <w:r>
              <w:t xml:space="preserve"> </w:t>
            </w:r>
            <w:r w:rsidR="00A70C59">
              <w:t xml:space="preserve">  (DOA) </w:t>
            </w:r>
            <w:r>
              <w:t xml:space="preserve">Due </w:t>
            </w:r>
            <w:r w:rsidR="00DA6F77">
              <w:t>4-11-19</w:t>
            </w:r>
          </w:p>
          <w:p w:rsidR="00154071" w:rsidRDefault="00154071" w:rsidP="000C0D20">
            <w:pPr>
              <w:rPr>
                <w:b/>
              </w:rPr>
            </w:pPr>
          </w:p>
          <w:p w:rsidR="00631284" w:rsidRDefault="00154071" w:rsidP="0065455D">
            <w:r w:rsidRPr="000C0D20">
              <w:rPr>
                <w:b/>
              </w:rPr>
              <w:t>Assignment/Activity</w:t>
            </w:r>
            <w:r>
              <w:t>: Discuss the</w:t>
            </w:r>
            <w:r w:rsidR="008D1008">
              <w:t xml:space="preserve"> crisis situation and </w:t>
            </w:r>
            <w:r>
              <w:t>case handling of Department of Correction deceased inmate Michael Tyree, and the Correctional Officers</w:t>
            </w:r>
          </w:p>
          <w:p w:rsidR="006678BD" w:rsidRPr="00F5078E" w:rsidRDefault="006678BD" w:rsidP="0065455D">
            <w:pPr>
              <w:rPr>
                <w:b/>
              </w:rPr>
            </w:pPr>
            <w:r w:rsidRPr="00F5078E">
              <w:rPr>
                <w:b/>
              </w:rPr>
              <w:t>*Tentative Field Trip</w:t>
            </w:r>
          </w:p>
        </w:tc>
      </w:tr>
      <w:tr w:rsidR="00444C92" w:rsidRPr="00310987" w:rsidTr="00371E37">
        <w:trPr>
          <w:trHeight w:val="288"/>
        </w:trPr>
        <w:tc>
          <w:tcPr>
            <w:tcW w:w="864" w:type="dxa"/>
            <w:tcBorders>
              <w:bottom w:val="single" w:sz="4" w:space="0" w:color="auto"/>
            </w:tcBorders>
          </w:tcPr>
          <w:p w:rsidR="00444C92" w:rsidRDefault="00444C92" w:rsidP="005539AA">
            <w:pPr>
              <w:pStyle w:val="Tabletext"/>
            </w:pPr>
          </w:p>
          <w:p w:rsidR="00F12C9A" w:rsidRPr="00F12C9A" w:rsidRDefault="00F12C9A" w:rsidP="00F12C9A">
            <w:pPr>
              <w:rPr>
                <w:lang w:eastAsia="en-US"/>
              </w:rPr>
            </w:pPr>
            <w:r>
              <w:rPr>
                <w:lang w:eastAsia="en-US"/>
              </w:rPr>
              <w:t>9</w:t>
            </w:r>
          </w:p>
        </w:tc>
        <w:tc>
          <w:tcPr>
            <w:tcW w:w="1440" w:type="dxa"/>
            <w:tcBorders>
              <w:bottom w:val="single" w:sz="4" w:space="0" w:color="auto"/>
            </w:tcBorders>
          </w:tcPr>
          <w:p w:rsidR="00F12C9A" w:rsidRDefault="00F12C9A" w:rsidP="00FB3774">
            <w:pPr>
              <w:rPr>
                <w:lang w:eastAsia="en-US"/>
              </w:rPr>
            </w:pPr>
          </w:p>
          <w:p w:rsidR="00F12C9A" w:rsidRDefault="00F12C9A" w:rsidP="00FB3774">
            <w:pPr>
              <w:rPr>
                <w:lang w:eastAsia="en-US"/>
              </w:rPr>
            </w:pPr>
          </w:p>
          <w:p w:rsidR="005E7A0F" w:rsidRDefault="000A1870" w:rsidP="00FB3774">
            <w:pPr>
              <w:rPr>
                <w:lang w:eastAsia="en-US"/>
              </w:rPr>
            </w:pPr>
            <w:r>
              <w:rPr>
                <w:lang w:eastAsia="en-US"/>
              </w:rPr>
              <w:t>3</w:t>
            </w:r>
            <w:r w:rsidR="0081035A">
              <w:rPr>
                <w:lang w:eastAsia="en-US"/>
              </w:rPr>
              <w:t>/</w:t>
            </w:r>
            <w:r w:rsidR="003536E7">
              <w:rPr>
                <w:lang w:eastAsia="en-US"/>
              </w:rPr>
              <w:t>19</w:t>
            </w:r>
            <w:r w:rsidR="0081035A">
              <w:rPr>
                <w:lang w:eastAsia="en-US"/>
              </w:rPr>
              <w:t>/1</w:t>
            </w:r>
            <w:r w:rsidR="003536E7">
              <w:rPr>
                <w:lang w:eastAsia="en-US"/>
              </w:rPr>
              <w:t>9</w:t>
            </w:r>
          </w:p>
          <w:p w:rsidR="00154071" w:rsidRDefault="00154071" w:rsidP="00FB3774">
            <w:pPr>
              <w:rPr>
                <w:lang w:eastAsia="en-US"/>
              </w:rPr>
            </w:pPr>
          </w:p>
          <w:p w:rsidR="00154071" w:rsidRDefault="00154071" w:rsidP="00FB3774">
            <w:pPr>
              <w:rPr>
                <w:lang w:eastAsia="en-US"/>
              </w:rPr>
            </w:pPr>
          </w:p>
          <w:p w:rsidR="00DD1CAC" w:rsidRDefault="00F255A5" w:rsidP="00FB3774">
            <w:pPr>
              <w:rPr>
                <w:lang w:eastAsia="en-US"/>
              </w:rPr>
            </w:pPr>
            <w:r>
              <w:rPr>
                <w:lang w:eastAsia="en-US"/>
              </w:rPr>
              <w:t>3</w:t>
            </w:r>
            <w:r w:rsidR="0081035A">
              <w:rPr>
                <w:lang w:eastAsia="en-US"/>
              </w:rPr>
              <w:t>/</w:t>
            </w:r>
            <w:r w:rsidR="000A1870">
              <w:rPr>
                <w:lang w:eastAsia="en-US"/>
              </w:rPr>
              <w:t>2</w:t>
            </w:r>
            <w:r w:rsidR="003536E7">
              <w:rPr>
                <w:lang w:eastAsia="en-US"/>
              </w:rPr>
              <w:t>1</w:t>
            </w:r>
            <w:r w:rsidR="0081035A">
              <w:rPr>
                <w:lang w:eastAsia="en-US"/>
              </w:rPr>
              <w:t>/1</w:t>
            </w:r>
            <w:r w:rsidR="003536E7">
              <w:rPr>
                <w:lang w:eastAsia="en-US"/>
              </w:rPr>
              <w:t>9</w:t>
            </w:r>
          </w:p>
          <w:p w:rsidR="00FB3774" w:rsidRPr="00FB3774" w:rsidRDefault="00FB3774" w:rsidP="0081035A">
            <w:pPr>
              <w:rPr>
                <w:lang w:eastAsia="en-US"/>
              </w:rPr>
            </w:pPr>
          </w:p>
        </w:tc>
        <w:tc>
          <w:tcPr>
            <w:tcW w:w="8154" w:type="dxa"/>
            <w:tcBorders>
              <w:bottom w:val="single" w:sz="4" w:space="0" w:color="auto"/>
            </w:tcBorders>
          </w:tcPr>
          <w:p w:rsidR="00F12C9A" w:rsidRDefault="00723F9D" w:rsidP="00154071">
            <w:r>
              <w:t xml:space="preserve">  </w:t>
            </w:r>
          </w:p>
          <w:p w:rsidR="000E3071" w:rsidRDefault="00723F9D" w:rsidP="00154071">
            <w:r>
              <w:t xml:space="preserve"> </w:t>
            </w:r>
          </w:p>
          <w:p w:rsidR="00154071" w:rsidRDefault="00154071" w:rsidP="00154071">
            <w:r>
              <w:t>James (201</w:t>
            </w:r>
            <w:r w:rsidR="008E62A7">
              <w:t>7</w:t>
            </w:r>
            <w:r>
              <w:t>) Textbook</w:t>
            </w:r>
          </w:p>
          <w:p w:rsidR="00154071" w:rsidRDefault="00154071" w:rsidP="00154071">
            <w:r>
              <w:t>Chapter</w:t>
            </w:r>
            <w:r w:rsidR="00B94C27">
              <w:t xml:space="preserve"> 6</w:t>
            </w:r>
            <w:r>
              <w:t>:  Telephone and Online Crisis Counseling</w:t>
            </w:r>
          </w:p>
          <w:p w:rsidR="00F171ED" w:rsidRDefault="00F171ED" w:rsidP="00154071"/>
          <w:p w:rsidR="0081035A" w:rsidRPr="000C0D20" w:rsidRDefault="00085D53" w:rsidP="00F5078E">
            <w:r w:rsidRPr="00B26E7F">
              <w:rPr>
                <w:b/>
              </w:rPr>
              <w:t>MIDTERM</w:t>
            </w:r>
            <w:r w:rsidR="00D50954">
              <w:rPr>
                <w:b/>
              </w:rPr>
              <w:t xml:space="preserve">  * </w:t>
            </w:r>
            <w:r w:rsidR="00F5078E">
              <w:rPr>
                <w:b/>
              </w:rPr>
              <w:t xml:space="preserve">Chapter(3-6) </w:t>
            </w:r>
            <w:r w:rsidR="00D50954">
              <w:rPr>
                <w:b/>
              </w:rPr>
              <w:t xml:space="preserve">Need large </w:t>
            </w:r>
            <w:proofErr w:type="spellStart"/>
            <w:r w:rsidR="00D50954">
              <w:rPr>
                <w:b/>
              </w:rPr>
              <w:t>scantron</w:t>
            </w:r>
            <w:proofErr w:type="spellEnd"/>
          </w:p>
        </w:tc>
      </w:tr>
      <w:tr w:rsidR="005F1C5B" w:rsidRPr="00310987" w:rsidTr="00371E37">
        <w:trPr>
          <w:trHeight w:val="288"/>
        </w:trPr>
        <w:tc>
          <w:tcPr>
            <w:tcW w:w="864" w:type="dxa"/>
          </w:tcPr>
          <w:p w:rsidR="005F1C5B" w:rsidRPr="00310987" w:rsidRDefault="0081035A" w:rsidP="00671DB6">
            <w:pPr>
              <w:pStyle w:val="Tabletext"/>
            </w:pPr>
            <w:r>
              <w:t>10</w:t>
            </w:r>
          </w:p>
        </w:tc>
        <w:tc>
          <w:tcPr>
            <w:tcW w:w="1440" w:type="dxa"/>
          </w:tcPr>
          <w:p w:rsidR="0081035A" w:rsidRDefault="000A1870" w:rsidP="00FB3774">
            <w:pPr>
              <w:rPr>
                <w:lang w:eastAsia="en-US"/>
              </w:rPr>
            </w:pPr>
            <w:r>
              <w:rPr>
                <w:lang w:eastAsia="en-US"/>
              </w:rPr>
              <w:t>3</w:t>
            </w:r>
            <w:r w:rsidR="0081035A">
              <w:rPr>
                <w:lang w:eastAsia="en-US"/>
              </w:rPr>
              <w:t>/</w:t>
            </w:r>
            <w:r w:rsidR="002C5AEE">
              <w:rPr>
                <w:lang w:eastAsia="en-US"/>
              </w:rPr>
              <w:t>2</w:t>
            </w:r>
            <w:r w:rsidR="003536E7">
              <w:rPr>
                <w:lang w:eastAsia="en-US"/>
              </w:rPr>
              <w:t>6</w:t>
            </w:r>
            <w:r w:rsidR="0081035A">
              <w:rPr>
                <w:lang w:eastAsia="en-US"/>
              </w:rPr>
              <w:t>/1</w:t>
            </w:r>
            <w:r w:rsidR="003536E7">
              <w:rPr>
                <w:lang w:eastAsia="en-US"/>
              </w:rPr>
              <w:t>9</w:t>
            </w:r>
          </w:p>
          <w:p w:rsidR="005151D2" w:rsidRDefault="005151D2" w:rsidP="00FB3774">
            <w:pPr>
              <w:rPr>
                <w:lang w:eastAsia="en-US"/>
              </w:rPr>
            </w:pPr>
          </w:p>
          <w:p w:rsidR="005151D2" w:rsidRDefault="005151D2" w:rsidP="00FB3774">
            <w:pPr>
              <w:rPr>
                <w:lang w:eastAsia="en-US"/>
              </w:rPr>
            </w:pPr>
          </w:p>
          <w:p w:rsidR="005151D2" w:rsidRDefault="005151D2" w:rsidP="00FB3774">
            <w:pPr>
              <w:rPr>
                <w:lang w:eastAsia="en-US"/>
              </w:rPr>
            </w:pPr>
          </w:p>
          <w:p w:rsidR="005151D2" w:rsidRDefault="005151D2" w:rsidP="00FB3774">
            <w:pPr>
              <w:rPr>
                <w:lang w:eastAsia="en-US"/>
              </w:rPr>
            </w:pPr>
          </w:p>
          <w:p w:rsidR="005151D2" w:rsidRDefault="005151D2" w:rsidP="00FB3774">
            <w:pPr>
              <w:rPr>
                <w:lang w:eastAsia="en-US"/>
              </w:rPr>
            </w:pPr>
          </w:p>
          <w:p w:rsidR="0081035A" w:rsidRDefault="000A1870" w:rsidP="000A1870">
            <w:pPr>
              <w:rPr>
                <w:lang w:eastAsia="en-US"/>
              </w:rPr>
            </w:pPr>
            <w:r>
              <w:rPr>
                <w:lang w:eastAsia="en-US"/>
              </w:rPr>
              <w:t>3</w:t>
            </w:r>
            <w:r w:rsidR="0081035A">
              <w:rPr>
                <w:lang w:eastAsia="en-US"/>
              </w:rPr>
              <w:t>/</w:t>
            </w:r>
            <w:r w:rsidR="003536E7">
              <w:rPr>
                <w:lang w:eastAsia="en-US"/>
              </w:rPr>
              <w:t>28</w:t>
            </w:r>
            <w:r w:rsidR="0081035A">
              <w:rPr>
                <w:lang w:eastAsia="en-US"/>
              </w:rPr>
              <w:t>/1</w:t>
            </w:r>
            <w:r w:rsidR="003536E7">
              <w:rPr>
                <w:lang w:eastAsia="en-US"/>
              </w:rPr>
              <w:t>9</w:t>
            </w:r>
          </w:p>
          <w:p w:rsidR="002E2414" w:rsidRPr="00FB3774" w:rsidRDefault="002E2414" w:rsidP="000A1870">
            <w:pPr>
              <w:rPr>
                <w:lang w:eastAsia="en-US"/>
              </w:rPr>
            </w:pPr>
          </w:p>
        </w:tc>
        <w:tc>
          <w:tcPr>
            <w:tcW w:w="8154" w:type="dxa"/>
          </w:tcPr>
          <w:p w:rsidR="00085D53" w:rsidRDefault="00085D53" w:rsidP="00085D53">
            <w:r>
              <w:t>James (2017) Textbook</w:t>
            </w:r>
          </w:p>
          <w:p w:rsidR="00085D53" w:rsidRDefault="00085D53" w:rsidP="00085D53">
            <w:r>
              <w:t>Chapter 7: Post-traumatic Stress Disorder; pgs 149-152, 156-161, 163-164</w:t>
            </w:r>
          </w:p>
          <w:p w:rsidR="00085D53" w:rsidRDefault="00085D53" w:rsidP="00085D53">
            <w:r>
              <w:t>Chapter 8: Crisis of Lethality: pgs 209-215. Assessment Suicide Clues: pgs 217-218; Some Don't: pgs 235-236</w:t>
            </w:r>
          </w:p>
          <w:p w:rsidR="00085D53" w:rsidRDefault="00085D53" w:rsidP="00085D53">
            <w:pPr>
              <w:rPr>
                <w:b/>
              </w:rPr>
            </w:pPr>
          </w:p>
          <w:p w:rsidR="00085D53" w:rsidRDefault="00085D53" w:rsidP="00085D53">
            <w:r w:rsidRPr="004962D1">
              <w:rPr>
                <w:b/>
              </w:rPr>
              <w:t>Assignment/Activity</w:t>
            </w:r>
            <w:r>
              <w:t>:</w:t>
            </w:r>
          </w:p>
          <w:p w:rsidR="00085D53" w:rsidRDefault="00085D53" w:rsidP="00085D53">
            <w:r>
              <w:t>Video on Loss</w:t>
            </w:r>
          </w:p>
          <w:p w:rsidR="00085D53" w:rsidRDefault="00085D53" w:rsidP="00085D53">
            <w:r>
              <w:t>Group Activity (Danger Assessment)</w:t>
            </w:r>
          </w:p>
          <w:p w:rsidR="00085D53" w:rsidRPr="00F5078E" w:rsidRDefault="00085D53" w:rsidP="00085D53">
            <w:pPr>
              <w:rPr>
                <w:b/>
              </w:rPr>
            </w:pPr>
            <w:r w:rsidRPr="00F5078E">
              <w:rPr>
                <w:b/>
              </w:rPr>
              <w:t>Written Response (4) due</w:t>
            </w:r>
          </w:p>
          <w:p w:rsidR="002E14DC" w:rsidRPr="00C45B7E" w:rsidRDefault="00085D53" w:rsidP="005406D5">
            <w:pPr>
              <w:rPr>
                <w:b/>
                <w:sz w:val="48"/>
                <w:szCs w:val="48"/>
              </w:rPr>
            </w:pPr>
            <w:r w:rsidRPr="002E14DC">
              <w:rPr>
                <w:b/>
              </w:rPr>
              <w:t>Quiz (Q3)</w:t>
            </w:r>
            <w:r w:rsidR="00F5078E">
              <w:rPr>
                <w:b/>
              </w:rPr>
              <w:t xml:space="preserve"> chapters 7-8</w:t>
            </w:r>
          </w:p>
        </w:tc>
      </w:tr>
      <w:tr w:rsidR="00444C92" w:rsidRPr="00310987" w:rsidTr="00371E37">
        <w:trPr>
          <w:trHeight w:val="288"/>
        </w:trPr>
        <w:tc>
          <w:tcPr>
            <w:tcW w:w="864" w:type="dxa"/>
          </w:tcPr>
          <w:p w:rsidR="00444C92" w:rsidRPr="00310987" w:rsidRDefault="00A63C70" w:rsidP="005539AA">
            <w:pPr>
              <w:pStyle w:val="Tabletext"/>
            </w:pPr>
            <w:r>
              <w:t>1</w:t>
            </w:r>
            <w:r w:rsidR="000C0D20">
              <w:t>1</w:t>
            </w:r>
          </w:p>
        </w:tc>
        <w:tc>
          <w:tcPr>
            <w:tcW w:w="1440" w:type="dxa"/>
          </w:tcPr>
          <w:p w:rsidR="00444C92" w:rsidRDefault="000A1870" w:rsidP="00671DB6">
            <w:pPr>
              <w:pStyle w:val="Tabletext"/>
            </w:pPr>
            <w:r>
              <w:t>4</w:t>
            </w:r>
            <w:r w:rsidR="00FB3774">
              <w:t>/</w:t>
            </w:r>
            <w:r w:rsidR="003536E7">
              <w:t>2</w:t>
            </w:r>
            <w:r w:rsidR="0081035A">
              <w:t>/</w:t>
            </w:r>
            <w:r w:rsidR="00FB3774">
              <w:t>1</w:t>
            </w:r>
            <w:r w:rsidR="003536E7">
              <w:t>9</w:t>
            </w:r>
          </w:p>
          <w:p w:rsidR="00FB3774" w:rsidRPr="00FB3774" w:rsidRDefault="000A1870" w:rsidP="003536E7">
            <w:pPr>
              <w:rPr>
                <w:lang w:eastAsia="en-US"/>
              </w:rPr>
            </w:pPr>
            <w:r>
              <w:rPr>
                <w:lang w:eastAsia="en-US"/>
              </w:rPr>
              <w:t>4</w:t>
            </w:r>
            <w:r w:rsidR="002C5AEE">
              <w:rPr>
                <w:lang w:eastAsia="en-US"/>
              </w:rPr>
              <w:t>/</w:t>
            </w:r>
            <w:r w:rsidR="003536E7">
              <w:rPr>
                <w:lang w:eastAsia="en-US"/>
              </w:rPr>
              <w:t>4</w:t>
            </w:r>
            <w:r w:rsidR="00FB3774">
              <w:rPr>
                <w:lang w:eastAsia="en-US"/>
              </w:rPr>
              <w:t>/1</w:t>
            </w:r>
            <w:r w:rsidR="003536E7">
              <w:rPr>
                <w:lang w:eastAsia="en-US"/>
              </w:rPr>
              <w:t>9</w:t>
            </w:r>
          </w:p>
        </w:tc>
        <w:tc>
          <w:tcPr>
            <w:tcW w:w="8154" w:type="dxa"/>
          </w:tcPr>
          <w:p w:rsidR="00085D53" w:rsidRPr="00BD48F2" w:rsidRDefault="00BD48F2" w:rsidP="00085D53">
            <w:pPr>
              <w:rPr>
                <w:b/>
              </w:rPr>
            </w:pPr>
            <w:r w:rsidRPr="00BD48F2">
              <w:rPr>
                <w:b/>
              </w:rPr>
              <w:t>SPRING BREAK</w:t>
            </w:r>
          </w:p>
          <w:p w:rsidR="002E2414" w:rsidRPr="00085D53" w:rsidRDefault="00085D53" w:rsidP="00085D53">
            <w:pPr>
              <w:rPr>
                <w:b/>
              </w:rPr>
            </w:pPr>
            <w:r w:rsidRPr="00BD48F2">
              <w:rPr>
                <w:b/>
              </w:rPr>
              <w:t>SPRING BREAK</w:t>
            </w:r>
          </w:p>
        </w:tc>
      </w:tr>
      <w:tr w:rsidR="005F1C5B" w:rsidRPr="00310987" w:rsidTr="00371E37">
        <w:trPr>
          <w:trHeight w:val="288"/>
        </w:trPr>
        <w:tc>
          <w:tcPr>
            <w:tcW w:w="864" w:type="dxa"/>
            <w:tcBorders>
              <w:bottom w:val="single" w:sz="4" w:space="0" w:color="auto"/>
            </w:tcBorders>
          </w:tcPr>
          <w:p w:rsidR="005F1C5B" w:rsidRPr="00310987" w:rsidRDefault="00A63C70" w:rsidP="00671DB6">
            <w:pPr>
              <w:pStyle w:val="Tabletext"/>
            </w:pPr>
            <w:r>
              <w:t>1</w:t>
            </w:r>
            <w:r w:rsidR="000C0D20">
              <w:t>2</w:t>
            </w:r>
          </w:p>
        </w:tc>
        <w:tc>
          <w:tcPr>
            <w:tcW w:w="1440" w:type="dxa"/>
            <w:tcBorders>
              <w:bottom w:val="single" w:sz="4" w:space="0" w:color="auto"/>
            </w:tcBorders>
          </w:tcPr>
          <w:p w:rsidR="005F1C5B" w:rsidRDefault="000A1870" w:rsidP="00671DB6">
            <w:pPr>
              <w:pStyle w:val="Tabletext"/>
            </w:pPr>
            <w:r>
              <w:t>4</w:t>
            </w:r>
            <w:r w:rsidR="002C5AEE">
              <w:t>/</w:t>
            </w:r>
            <w:r w:rsidR="003536E7">
              <w:t>9</w:t>
            </w:r>
            <w:r>
              <w:t>/</w:t>
            </w:r>
            <w:r w:rsidR="00FB3774">
              <w:t>1</w:t>
            </w:r>
            <w:r w:rsidR="003536E7">
              <w:t>9</w:t>
            </w:r>
          </w:p>
          <w:p w:rsidR="00FB3774" w:rsidRDefault="00FB3774" w:rsidP="00FB3774">
            <w:pPr>
              <w:rPr>
                <w:lang w:eastAsia="en-US"/>
              </w:rPr>
            </w:pPr>
          </w:p>
          <w:p w:rsidR="00FB3774" w:rsidRDefault="00FB3774" w:rsidP="00FB3774">
            <w:pPr>
              <w:rPr>
                <w:lang w:eastAsia="en-US"/>
              </w:rPr>
            </w:pPr>
          </w:p>
          <w:p w:rsidR="00FE6200" w:rsidRDefault="00FE6200" w:rsidP="00FB3774">
            <w:pPr>
              <w:rPr>
                <w:lang w:eastAsia="en-US"/>
              </w:rPr>
            </w:pPr>
          </w:p>
          <w:p w:rsidR="00FE6200" w:rsidRDefault="00FE6200" w:rsidP="00FB3774">
            <w:pPr>
              <w:rPr>
                <w:lang w:eastAsia="en-US"/>
              </w:rPr>
            </w:pPr>
          </w:p>
          <w:p w:rsidR="00FE6200" w:rsidRDefault="00FE6200" w:rsidP="00FB3774">
            <w:pPr>
              <w:rPr>
                <w:lang w:eastAsia="en-US"/>
              </w:rPr>
            </w:pPr>
          </w:p>
          <w:p w:rsidR="00FE6200" w:rsidRDefault="00FE6200" w:rsidP="00FB3774">
            <w:pPr>
              <w:rPr>
                <w:lang w:eastAsia="en-US"/>
              </w:rPr>
            </w:pPr>
          </w:p>
          <w:p w:rsidR="00FE6200" w:rsidRDefault="00FE6200" w:rsidP="00FB3774">
            <w:pPr>
              <w:rPr>
                <w:lang w:eastAsia="en-US"/>
              </w:rPr>
            </w:pPr>
          </w:p>
          <w:p w:rsidR="00FE6200" w:rsidRDefault="00FE6200" w:rsidP="00FB3774">
            <w:pPr>
              <w:rPr>
                <w:lang w:eastAsia="en-US"/>
              </w:rPr>
            </w:pPr>
          </w:p>
          <w:p w:rsidR="00FB3774" w:rsidRPr="00FB3774" w:rsidRDefault="000A1870" w:rsidP="003536E7">
            <w:pPr>
              <w:rPr>
                <w:lang w:eastAsia="en-US"/>
              </w:rPr>
            </w:pPr>
            <w:r>
              <w:rPr>
                <w:lang w:eastAsia="en-US"/>
              </w:rPr>
              <w:t>4</w:t>
            </w:r>
            <w:r w:rsidR="00FB3774">
              <w:rPr>
                <w:lang w:eastAsia="en-US"/>
              </w:rPr>
              <w:t>/</w:t>
            </w:r>
            <w:r>
              <w:rPr>
                <w:lang w:eastAsia="en-US"/>
              </w:rPr>
              <w:t>1</w:t>
            </w:r>
            <w:r w:rsidR="003536E7">
              <w:rPr>
                <w:lang w:eastAsia="en-US"/>
              </w:rPr>
              <w:t>1</w:t>
            </w:r>
            <w:r w:rsidR="00FB3774">
              <w:rPr>
                <w:lang w:eastAsia="en-US"/>
              </w:rPr>
              <w:t>/1</w:t>
            </w:r>
            <w:r w:rsidR="003536E7">
              <w:rPr>
                <w:lang w:eastAsia="en-US"/>
              </w:rPr>
              <w:t>9</w:t>
            </w:r>
          </w:p>
        </w:tc>
        <w:tc>
          <w:tcPr>
            <w:tcW w:w="8154" w:type="dxa"/>
            <w:tcBorders>
              <w:bottom w:val="single" w:sz="4" w:space="0" w:color="auto"/>
            </w:tcBorders>
          </w:tcPr>
          <w:p w:rsidR="00A76BED" w:rsidRDefault="00A76BED" w:rsidP="00A76BED">
            <w:pPr>
              <w:rPr>
                <w:lang w:eastAsia="en-US"/>
              </w:rPr>
            </w:pPr>
            <w:r w:rsidRPr="00A76BED">
              <w:rPr>
                <w:b/>
                <w:lang w:eastAsia="en-US"/>
              </w:rPr>
              <w:t>Reading</w:t>
            </w:r>
            <w:r>
              <w:rPr>
                <w:lang w:eastAsia="en-US"/>
              </w:rPr>
              <w:t>:</w:t>
            </w:r>
          </w:p>
          <w:p w:rsidR="00A76BED" w:rsidRDefault="00A76BED" w:rsidP="00A76BED">
            <w:pPr>
              <w:rPr>
                <w:lang w:eastAsia="en-US"/>
              </w:rPr>
            </w:pPr>
            <w:r>
              <w:rPr>
                <w:lang w:eastAsia="en-US"/>
              </w:rPr>
              <w:t>James (201</w:t>
            </w:r>
            <w:r w:rsidR="008E62A7">
              <w:rPr>
                <w:lang w:eastAsia="en-US"/>
              </w:rPr>
              <w:t>7</w:t>
            </w:r>
            <w:r>
              <w:rPr>
                <w:lang w:eastAsia="en-US"/>
              </w:rPr>
              <w:t>) Textbook</w:t>
            </w:r>
          </w:p>
          <w:p w:rsidR="00A76BED" w:rsidRDefault="00A76BED" w:rsidP="00A76BED">
            <w:pPr>
              <w:rPr>
                <w:lang w:eastAsia="en-US"/>
              </w:rPr>
            </w:pPr>
            <w:r>
              <w:rPr>
                <w:lang w:eastAsia="en-US"/>
              </w:rPr>
              <w:t>Chapter 9: Sexual Assault</w:t>
            </w:r>
            <w:r w:rsidR="005A71C8">
              <w:rPr>
                <w:lang w:eastAsia="en-US"/>
              </w:rPr>
              <w:t>;</w:t>
            </w:r>
            <w:r w:rsidR="00816F68">
              <w:rPr>
                <w:lang w:eastAsia="en-US"/>
              </w:rPr>
              <w:t xml:space="preserve">  pg 248-250,</w:t>
            </w:r>
            <w:r w:rsidR="005A71C8">
              <w:rPr>
                <w:lang w:eastAsia="en-US"/>
              </w:rPr>
              <w:t xml:space="preserve"> 255-263, 281-284</w:t>
            </w:r>
          </w:p>
          <w:p w:rsidR="00A76BED" w:rsidRDefault="00A76BED" w:rsidP="00A76BED">
            <w:pPr>
              <w:rPr>
                <w:lang w:eastAsia="en-US"/>
              </w:rPr>
            </w:pPr>
            <w:r>
              <w:rPr>
                <w:lang w:eastAsia="en-US"/>
              </w:rPr>
              <w:t>Chapter 10: Partner Violence</w:t>
            </w:r>
            <w:r w:rsidR="005A71C8">
              <w:rPr>
                <w:lang w:eastAsia="en-US"/>
              </w:rPr>
              <w:t>; pg</w:t>
            </w:r>
            <w:r w:rsidR="003D1D01">
              <w:rPr>
                <w:lang w:eastAsia="en-US"/>
              </w:rPr>
              <w:t>s</w:t>
            </w:r>
            <w:r w:rsidR="005A71C8">
              <w:rPr>
                <w:lang w:eastAsia="en-US"/>
              </w:rPr>
              <w:t xml:space="preserve"> 297-306, 319-322</w:t>
            </w:r>
          </w:p>
          <w:p w:rsidR="00D837B3" w:rsidRDefault="00D837B3" w:rsidP="00D837B3"/>
          <w:p w:rsidR="00065308" w:rsidRDefault="00065308" w:rsidP="00A76BED">
            <w:pPr>
              <w:rPr>
                <w:lang w:eastAsia="en-US"/>
              </w:rPr>
            </w:pPr>
          </w:p>
          <w:p w:rsidR="00723F9D" w:rsidRDefault="00FE6200" w:rsidP="00FE6200">
            <w:r w:rsidRPr="00B80C5C">
              <w:rPr>
                <w:b/>
              </w:rPr>
              <w:t>Reading</w:t>
            </w:r>
            <w:r>
              <w:t>:</w:t>
            </w:r>
            <w:r w:rsidR="00FD2266">
              <w:t xml:space="preserve">  </w:t>
            </w:r>
            <w:r>
              <w:t>Case study: The 2009 Richmond High School Gang Rape-Wikipedia</w:t>
            </w:r>
          </w:p>
          <w:p w:rsidR="00FE6200" w:rsidRDefault="00723F9D" w:rsidP="00FE6200">
            <w:r>
              <w:t xml:space="preserve">                      </w:t>
            </w:r>
            <w:proofErr w:type="spellStart"/>
            <w:r>
              <w:t>Audrie</w:t>
            </w:r>
            <w:proofErr w:type="spellEnd"/>
            <w:r>
              <w:t xml:space="preserve"> and Daisy: review on internet </w:t>
            </w:r>
          </w:p>
          <w:p w:rsidR="000C3B7B" w:rsidRDefault="000C3B7B" w:rsidP="00FE6200"/>
          <w:p w:rsidR="00631284" w:rsidRDefault="00663E92" w:rsidP="00663E92">
            <w:r w:rsidRPr="001F55F3">
              <w:rPr>
                <w:b/>
              </w:rPr>
              <w:t>Guest Speaker</w:t>
            </w:r>
            <w:r>
              <w:t xml:space="preserve">: Bay Area CISM (Critical Incident Stress  Management)                   </w:t>
            </w:r>
            <w:r w:rsidR="001F55F3">
              <w:t xml:space="preserve">Ms. </w:t>
            </w:r>
            <w:r>
              <w:t xml:space="preserve">Janet Childs </w:t>
            </w:r>
            <w:r w:rsidR="00D5750F">
              <w:t xml:space="preserve"> </w:t>
            </w:r>
          </w:p>
          <w:p w:rsidR="003761E9" w:rsidRPr="00F5078E" w:rsidRDefault="003761E9" w:rsidP="003761E9">
            <w:pPr>
              <w:rPr>
                <w:b/>
              </w:rPr>
            </w:pPr>
            <w:r w:rsidRPr="00F5078E">
              <w:rPr>
                <w:b/>
              </w:rPr>
              <w:t>2nd Assignment Due</w:t>
            </w:r>
          </w:p>
        </w:tc>
      </w:tr>
      <w:tr w:rsidR="00444C92" w:rsidRPr="00310987" w:rsidTr="00371E37">
        <w:trPr>
          <w:trHeight w:val="288"/>
        </w:trPr>
        <w:tc>
          <w:tcPr>
            <w:tcW w:w="864" w:type="dxa"/>
            <w:tcBorders>
              <w:bottom w:val="single" w:sz="4" w:space="0" w:color="auto"/>
            </w:tcBorders>
          </w:tcPr>
          <w:p w:rsidR="00444C92" w:rsidRPr="00310987" w:rsidRDefault="00A63C70" w:rsidP="005539AA">
            <w:pPr>
              <w:pStyle w:val="Tabletext"/>
            </w:pPr>
            <w:r>
              <w:t>1</w:t>
            </w:r>
            <w:r w:rsidR="000C0D20">
              <w:t>3</w:t>
            </w:r>
          </w:p>
        </w:tc>
        <w:tc>
          <w:tcPr>
            <w:tcW w:w="1440" w:type="dxa"/>
            <w:tcBorders>
              <w:bottom w:val="single" w:sz="4" w:space="0" w:color="auto"/>
            </w:tcBorders>
          </w:tcPr>
          <w:p w:rsidR="00444C92" w:rsidRPr="0077748D" w:rsidRDefault="000A1870" w:rsidP="00671DB6">
            <w:pPr>
              <w:pStyle w:val="Tabletext"/>
            </w:pPr>
            <w:r>
              <w:t>4</w:t>
            </w:r>
            <w:r w:rsidR="002C5AEE" w:rsidRPr="0077748D">
              <w:t>/1</w:t>
            </w:r>
            <w:r w:rsidR="003536E7">
              <w:t>6</w:t>
            </w:r>
            <w:r w:rsidR="00FB3774" w:rsidRPr="0077748D">
              <w:t>/1</w:t>
            </w:r>
            <w:r w:rsidR="003536E7">
              <w:t>9</w:t>
            </w:r>
          </w:p>
          <w:p w:rsidR="00FB3774" w:rsidRPr="00981D4D" w:rsidRDefault="00FB3774" w:rsidP="00FB3774">
            <w:pPr>
              <w:rPr>
                <w:i/>
                <w:lang w:eastAsia="en-US"/>
              </w:rPr>
            </w:pPr>
          </w:p>
          <w:p w:rsidR="00FB3774" w:rsidRPr="00981D4D" w:rsidRDefault="00FB3774" w:rsidP="00FB3774">
            <w:pPr>
              <w:rPr>
                <w:i/>
                <w:lang w:eastAsia="en-US"/>
              </w:rPr>
            </w:pPr>
          </w:p>
          <w:p w:rsidR="00FB3774" w:rsidRPr="00981D4D" w:rsidRDefault="00FB3774" w:rsidP="00FB3774">
            <w:pPr>
              <w:rPr>
                <w:i/>
                <w:lang w:eastAsia="en-US"/>
              </w:rPr>
            </w:pPr>
          </w:p>
          <w:p w:rsidR="003E3AF5" w:rsidRPr="00981D4D" w:rsidRDefault="003E3AF5" w:rsidP="00FB3774">
            <w:pPr>
              <w:rPr>
                <w:i/>
                <w:lang w:eastAsia="en-US"/>
              </w:rPr>
            </w:pPr>
          </w:p>
          <w:p w:rsidR="0057480C" w:rsidRPr="00981D4D" w:rsidRDefault="0057480C" w:rsidP="00FB3774">
            <w:pPr>
              <w:rPr>
                <w:i/>
                <w:lang w:eastAsia="en-US"/>
              </w:rPr>
            </w:pPr>
          </w:p>
          <w:p w:rsidR="0057480C" w:rsidRPr="00981D4D" w:rsidRDefault="0057480C" w:rsidP="00FB3774">
            <w:pPr>
              <w:rPr>
                <w:i/>
                <w:lang w:eastAsia="en-US"/>
              </w:rPr>
            </w:pPr>
          </w:p>
          <w:p w:rsidR="00161C43" w:rsidRDefault="00161C43" w:rsidP="00FB3774">
            <w:pPr>
              <w:rPr>
                <w:lang w:eastAsia="en-US"/>
              </w:rPr>
            </w:pPr>
          </w:p>
          <w:p w:rsidR="008A193F" w:rsidRDefault="008A193F" w:rsidP="00FB3774">
            <w:pPr>
              <w:rPr>
                <w:lang w:eastAsia="en-US"/>
              </w:rPr>
            </w:pPr>
          </w:p>
          <w:p w:rsidR="003E3AF5" w:rsidRPr="00981D4D" w:rsidRDefault="003E3AF5" w:rsidP="00FB3774">
            <w:pPr>
              <w:rPr>
                <w:i/>
                <w:lang w:eastAsia="en-US"/>
              </w:rPr>
            </w:pPr>
          </w:p>
          <w:p w:rsidR="00FB3774" w:rsidRPr="00981D4D" w:rsidRDefault="00763FBC" w:rsidP="003536E7">
            <w:pPr>
              <w:rPr>
                <w:lang w:eastAsia="en-US"/>
              </w:rPr>
            </w:pPr>
            <w:r>
              <w:rPr>
                <w:lang w:eastAsia="en-US"/>
              </w:rPr>
              <w:t>4/</w:t>
            </w:r>
            <w:r w:rsidR="003536E7">
              <w:rPr>
                <w:lang w:eastAsia="en-US"/>
              </w:rPr>
              <w:t>18</w:t>
            </w:r>
            <w:r w:rsidR="00FB3774" w:rsidRPr="00981D4D">
              <w:rPr>
                <w:lang w:eastAsia="en-US"/>
              </w:rPr>
              <w:t>/1</w:t>
            </w:r>
            <w:r w:rsidR="003536E7">
              <w:rPr>
                <w:lang w:eastAsia="en-US"/>
              </w:rPr>
              <w:t>9</w:t>
            </w:r>
          </w:p>
        </w:tc>
        <w:tc>
          <w:tcPr>
            <w:tcW w:w="8154" w:type="dxa"/>
            <w:tcBorders>
              <w:bottom w:val="single" w:sz="4" w:space="0" w:color="auto"/>
            </w:tcBorders>
          </w:tcPr>
          <w:p w:rsidR="0057480C" w:rsidRDefault="0057480C" w:rsidP="0057480C">
            <w:pPr>
              <w:rPr>
                <w:b/>
              </w:rPr>
            </w:pPr>
            <w:r w:rsidRPr="001D5EC8">
              <w:rPr>
                <w:b/>
              </w:rPr>
              <w:t>Reading:</w:t>
            </w:r>
          </w:p>
          <w:p w:rsidR="0057480C" w:rsidRDefault="0057480C" w:rsidP="0057480C">
            <w:r>
              <w:t>James (201</w:t>
            </w:r>
            <w:r w:rsidR="008E62A7">
              <w:t>7</w:t>
            </w:r>
            <w:r>
              <w:t>) Textbook</w:t>
            </w:r>
          </w:p>
          <w:p w:rsidR="00243AB3" w:rsidRDefault="0057480C" w:rsidP="00D1558A">
            <w:r>
              <w:t>Chapter 11: Chemical Dependency</w:t>
            </w:r>
            <w:r w:rsidR="00A82258">
              <w:t xml:space="preserve"> </w:t>
            </w:r>
            <w:r>
              <w:t>" The Crisis of Addiction</w:t>
            </w:r>
            <w:r w:rsidR="00A82258">
              <w:t>"</w:t>
            </w:r>
            <w:r w:rsidR="00B94C27">
              <w:t xml:space="preserve"> Pgs 349-352, Dynamics of Addiction: pgs 356- 364</w:t>
            </w:r>
          </w:p>
          <w:p w:rsidR="00D1558A" w:rsidRDefault="00D1558A" w:rsidP="00D1558A"/>
          <w:p w:rsidR="00444C92" w:rsidRDefault="009564DA" w:rsidP="00671DB6">
            <w:pPr>
              <w:pStyle w:val="Tabletext"/>
            </w:pPr>
            <w:r>
              <w:t>Understanding Addiction: Complexities, Controversies, and Contradictions.</w:t>
            </w:r>
          </w:p>
          <w:p w:rsidR="009564DA" w:rsidRDefault="003E3AF5" w:rsidP="009564DA">
            <w:pPr>
              <w:rPr>
                <w:lang w:eastAsia="en-US"/>
              </w:rPr>
            </w:pPr>
            <w:r>
              <w:rPr>
                <w:lang w:eastAsia="en-US"/>
              </w:rPr>
              <w:t>The Stages of Change-Experience Life</w:t>
            </w:r>
            <w:r w:rsidR="008A193F">
              <w:rPr>
                <w:lang w:eastAsia="en-US"/>
              </w:rPr>
              <w:t xml:space="preserve">    (5 pages)</w:t>
            </w:r>
          </w:p>
          <w:p w:rsidR="003E3AF5" w:rsidRDefault="003E3AF5" w:rsidP="009564DA">
            <w:pPr>
              <w:rPr>
                <w:lang w:eastAsia="en-US"/>
              </w:rPr>
            </w:pPr>
            <w:r>
              <w:rPr>
                <w:lang w:eastAsia="en-US"/>
              </w:rPr>
              <w:t>https://experiencelife.com/article/the-stages-of-change/</w:t>
            </w:r>
          </w:p>
          <w:p w:rsidR="001D5EC8" w:rsidRDefault="009564DA" w:rsidP="001D5EC8">
            <w:pPr>
              <w:rPr>
                <w:lang w:eastAsia="en-US"/>
              </w:rPr>
            </w:pPr>
            <w:r>
              <w:rPr>
                <w:lang w:eastAsia="en-US"/>
              </w:rPr>
              <w:t>Relapse</w:t>
            </w:r>
          </w:p>
          <w:p w:rsidR="003761E9" w:rsidRPr="00F5078E" w:rsidRDefault="003761E9" w:rsidP="001D5EC8">
            <w:pPr>
              <w:rPr>
                <w:b/>
              </w:rPr>
            </w:pPr>
            <w:r w:rsidRPr="00F5078E">
              <w:rPr>
                <w:b/>
                <w:lang w:eastAsia="en-US"/>
              </w:rPr>
              <w:t>Written Response (5)</w:t>
            </w:r>
          </w:p>
          <w:p w:rsidR="001D5EC8" w:rsidRPr="00F5078E" w:rsidRDefault="001D5EC8" w:rsidP="001D5EC8">
            <w:pPr>
              <w:rPr>
                <w:b/>
              </w:rPr>
            </w:pPr>
          </w:p>
          <w:p w:rsidR="003B144B" w:rsidRDefault="003B144B" w:rsidP="001D5EC8">
            <w:r w:rsidRPr="003B144B">
              <w:rPr>
                <w:b/>
              </w:rPr>
              <w:t>Assignment/Activity</w:t>
            </w:r>
            <w:r>
              <w:t>:</w:t>
            </w:r>
          </w:p>
          <w:p w:rsidR="003A6F2E" w:rsidRDefault="0057480C" w:rsidP="001D5EC8">
            <w:r>
              <w:t xml:space="preserve">Group Assessments on Family member and/or friend with addiction. </w:t>
            </w:r>
          </w:p>
          <w:p w:rsidR="001479A2" w:rsidRDefault="001479A2" w:rsidP="001D5EC8">
            <w:r>
              <w:lastRenderedPageBreak/>
              <w:t xml:space="preserve"> </w:t>
            </w:r>
          </w:p>
          <w:p w:rsidR="00411380" w:rsidRPr="001D5EC8" w:rsidRDefault="00411380" w:rsidP="00161C43">
            <w:r>
              <w:t xml:space="preserve"> </w:t>
            </w:r>
          </w:p>
        </w:tc>
      </w:tr>
      <w:tr w:rsidR="005F1C5B" w:rsidRPr="00310987" w:rsidTr="00371E37">
        <w:trPr>
          <w:trHeight w:val="288"/>
        </w:trPr>
        <w:tc>
          <w:tcPr>
            <w:tcW w:w="864" w:type="dxa"/>
            <w:tcBorders>
              <w:bottom w:val="single" w:sz="4" w:space="0" w:color="auto"/>
            </w:tcBorders>
          </w:tcPr>
          <w:p w:rsidR="005F1C5B" w:rsidRPr="00310987" w:rsidRDefault="00A63C70" w:rsidP="00671DB6">
            <w:pPr>
              <w:pStyle w:val="Tabletext"/>
            </w:pPr>
            <w:r>
              <w:lastRenderedPageBreak/>
              <w:t>1</w:t>
            </w:r>
            <w:r w:rsidR="000C0D20">
              <w:t>4</w:t>
            </w:r>
          </w:p>
        </w:tc>
        <w:tc>
          <w:tcPr>
            <w:tcW w:w="1440" w:type="dxa"/>
            <w:tcBorders>
              <w:bottom w:val="single" w:sz="4" w:space="0" w:color="auto"/>
            </w:tcBorders>
          </w:tcPr>
          <w:p w:rsidR="005F1C5B" w:rsidRDefault="00763FBC" w:rsidP="00671DB6">
            <w:pPr>
              <w:pStyle w:val="Tabletext"/>
            </w:pPr>
            <w:r>
              <w:t>4</w:t>
            </w:r>
            <w:r w:rsidR="00FB3774">
              <w:t>/2</w:t>
            </w:r>
            <w:r w:rsidR="003536E7">
              <w:t>3</w:t>
            </w:r>
            <w:r w:rsidR="00FB3774">
              <w:t>/1</w:t>
            </w:r>
            <w:r w:rsidR="003536E7">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545C78" w:rsidRDefault="00545C78" w:rsidP="00FB3774">
            <w:pPr>
              <w:rPr>
                <w:lang w:eastAsia="en-US"/>
              </w:rPr>
            </w:pPr>
          </w:p>
          <w:p w:rsidR="00FE6200" w:rsidRDefault="00FE6200" w:rsidP="00FB3774">
            <w:pPr>
              <w:rPr>
                <w:lang w:eastAsia="en-US"/>
              </w:rPr>
            </w:pPr>
          </w:p>
          <w:p w:rsidR="00FE6200" w:rsidRDefault="00FE6200" w:rsidP="00FB3774">
            <w:pPr>
              <w:rPr>
                <w:lang w:eastAsia="en-US"/>
              </w:rPr>
            </w:pPr>
          </w:p>
          <w:p w:rsidR="00545C78" w:rsidRDefault="00545C78" w:rsidP="00FB3774">
            <w:pPr>
              <w:rPr>
                <w:lang w:eastAsia="en-US"/>
              </w:rPr>
            </w:pPr>
          </w:p>
          <w:p w:rsidR="00FB3774" w:rsidRPr="00FB3774" w:rsidRDefault="00763FBC" w:rsidP="003536E7">
            <w:pPr>
              <w:rPr>
                <w:lang w:eastAsia="en-US"/>
              </w:rPr>
            </w:pPr>
            <w:r>
              <w:rPr>
                <w:lang w:eastAsia="en-US"/>
              </w:rPr>
              <w:t>4</w:t>
            </w:r>
            <w:r w:rsidR="002C5AEE">
              <w:rPr>
                <w:lang w:eastAsia="en-US"/>
              </w:rPr>
              <w:t>/</w:t>
            </w:r>
            <w:r>
              <w:rPr>
                <w:lang w:eastAsia="en-US"/>
              </w:rPr>
              <w:t>2</w:t>
            </w:r>
            <w:r w:rsidR="003536E7">
              <w:rPr>
                <w:lang w:eastAsia="en-US"/>
              </w:rPr>
              <w:t>5</w:t>
            </w:r>
            <w:r w:rsidR="00FB3774">
              <w:rPr>
                <w:lang w:eastAsia="en-US"/>
              </w:rPr>
              <w:t>/1</w:t>
            </w:r>
            <w:r w:rsidR="003536E7">
              <w:rPr>
                <w:lang w:eastAsia="en-US"/>
              </w:rPr>
              <w:t>9</w:t>
            </w:r>
          </w:p>
        </w:tc>
        <w:tc>
          <w:tcPr>
            <w:tcW w:w="8154" w:type="dxa"/>
            <w:tcBorders>
              <w:bottom w:val="single" w:sz="4" w:space="0" w:color="auto"/>
            </w:tcBorders>
          </w:tcPr>
          <w:p w:rsidR="00C10575" w:rsidRDefault="00F936AE" w:rsidP="00AD4F5F">
            <w:pPr>
              <w:pStyle w:val="Tabletext"/>
            </w:pPr>
            <w:r w:rsidRPr="00F936AE">
              <w:rPr>
                <w:b/>
                <w:u w:val="single"/>
              </w:rPr>
              <w:t>PART 3: On the Home Front: Crisis in the Human Services Workplace</w:t>
            </w:r>
          </w:p>
          <w:p w:rsidR="00C10575" w:rsidRDefault="00C10575" w:rsidP="00C10575">
            <w:r w:rsidRPr="00C10575">
              <w:rPr>
                <w:b/>
              </w:rPr>
              <w:t>Reading</w:t>
            </w:r>
            <w:r>
              <w:t xml:space="preserve">: </w:t>
            </w:r>
          </w:p>
          <w:p w:rsidR="00150D72" w:rsidRDefault="00DE22AB" w:rsidP="00C10575">
            <w:r>
              <w:t>James</w:t>
            </w:r>
            <w:r w:rsidR="00150D72">
              <w:t xml:space="preserve"> (201</w:t>
            </w:r>
            <w:r w:rsidR="003536E7">
              <w:t>7</w:t>
            </w:r>
            <w:r w:rsidR="00150D72">
              <w:t>) Textbook</w:t>
            </w:r>
          </w:p>
          <w:p w:rsidR="00150D72" w:rsidRDefault="00150D72" w:rsidP="00C10575">
            <w:r>
              <w:t>Chapter 1</w:t>
            </w:r>
            <w:r w:rsidR="00DE22AB">
              <w:t>2</w:t>
            </w:r>
            <w:r>
              <w:t xml:space="preserve">: </w:t>
            </w:r>
            <w:r w:rsidR="00DE22AB">
              <w:t>Personal Loss: Bereavement and Grief</w:t>
            </w:r>
          </w:p>
          <w:p w:rsidR="00FE6200" w:rsidRDefault="00FE6200" w:rsidP="00C10575"/>
          <w:p w:rsidR="00FE6200" w:rsidRDefault="00FE6200" w:rsidP="00C10575">
            <w:r>
              <w:t>Frozen Moments</w:t>
            </w:r>
            <w:r w:rsidR="00672014">
              <w:t>/Unfinished Business Letter</w:t>
            </w:r>
          </w:p>
          <w:p w:rsidR="001A6648" w:rsidRDefault="001A6648" w:rsidP="00C10575">
            <w:r>
              <w:t>Circle of Meaning</w:t>
            </w:r>
          </w:p>
          <w:p w:rsidR="00F1421D" w:rsidRDefault="00F1421D" w:rsidP="00C10575"/>
          <w:p w:rsidR="006F0FBB" w:rsidRDefault="006F0FBB" w:rsidP="00C10575">
            <w:r w:rsidRPr="006F0FBB">
              <w:rPr>
                <w:b/>
              </w:rPr>
              <w:t>Assignment/Activity</w:t>
            </w:r>
            <w:r>
              <w:t>:</w:t>
            </w:r>
          </w:p>
          <w:p w:rsidR="00C60AE0" w:rsidRPr="00C60AE0" w:rsidRDefault="00545C78" w:rsidP="00672014">
            <w:r>
              <w:t>Exercises for Healing: Heart Hotel,</w:t>
            </w:r>
            <w:r w:rsidR="00672014">
              <w:t xml:space="preserve"> and</w:t>
            </w:r>
            <w:r>
              <w:t xml:space="preserve"> Backpack</w:t>
            </w:r>
          </w:p>
        </w:tc>
      </w:tr>
      <w:tr w:rsidR="00444C92" w:rsidRPr="00310987" w:rsidTr="00371E37">
        <w:trPr>
          <w:trHeight w:val="288"/>
        </w:trPr>
        <w:tc>
          <w:tcPr>
            <w:tcW w:w="864" w:type="dxa"/>
            <w:tcBorders>
              <w:bottom w:val="single" w:sz="4" w:space="0" w:color="auto"/>
            </w:tcBorders>
          </w:tcPr>
          <w:p w:rsidR="00444C92" w:rsidRPr="00310987" w:rsidRDefault="00A63C70" w:rsidP="005539AA">
            <w:pPr>
              <w:pStyle w:val="Tabletext"/>
            </w:pPr>
            <w:r>
              <w:t>1</w:t>
            </w:r>
            <w:r w:rsidR="000C0D20">
              <w:t>5</w:t>
            </w:r>
          </w:p>
        </w:tc>
        <w:tc>
          <w:tcPr>
            <w:tcW w:w="1440" w:type="dxa"/>
            <w:tcBorders>
              <w:bottom w:val="single" w:sz="4" w:space="0" w:color="auto"/>
            </w:tcBorders>
          </w:tcPr>
          <w:p w:rsidR="00444C92" w:rsidRDefault="003536E7" w:rsidP="00671DB6">
            <w:pPr>
              <w:pStyle w:val="Tabletext"/>
            </w:pPr>
            <w:r>
              <w:t>4</w:t>
            </w:r>
            <w:r w:rsidR="002C5AEE">
              <w:t>/</w:t>
            </w:r>
            <w:r>
              <w:t>30</w:t>
            </w:r>
            <w:r w:rsidR="00FB3774">
              <w:t>/1</w:t>
            </w:r>
            <w:r>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78231F" w:rsidRDefault="0078231F" w:rsidP="00FB3774">
            <w:pPr>
              <w:rPr>
                <w:lang w:eastAsia="en-US"/>
              </w:rPr>
            </w:pPr>
          </w:p>
          <w:p w:rsidR="00E429D4" w:rsidRDefault="00E429D4" w:rsidP="00FB3774">
            <w:pPr>
              <w:rPr>
                <w:lang w:eastAsia="en-US"/>
              </w:rPr>
            </w:pPr>
          </w:p>
          <w:p w:rsidR="00E429D4" w:rsidRDefault="00E429D4" w:rsidP="00FB3774">
            <w:pPr>
              <w:rPr>
                <w:lang w:eastAsia="en-US"/>
              </w:rPr>
            </w:pPr>
          </w:p>
          <w:p w:rsidR="00F64B39" w:rsidRDefault="00F64B39" w:rsidP="00FB3774">
            <w:pPr>
              <w:rPr>
                <w:lang w:eastAsia="en-US"/>
              </w:rPr>
            </w:pPr>
          </w:p>
          <w:p w:rsidR="001F55F3" w:rsidRDefault="001F55F3" w:rsidP="00FB3774">
            <w:pPr>
              <w:rPr>
                <w:lang w:eastAsia="en-US"/>
              </w:rPr>
            </w:pPr>
          </w:p>
          <w:p w:rsidR="00FB3774" w:rsidRPr="00FB3774" w:rsidRDefault="00763FBC" w:rsidP="003536E7">
            <w:pPr>
              <w:rPr>
                <w:lang w:eastAsia="en-US"/>
              </w:rPr>
            </w:pPr>
            <w:r>
              <w:rPr>
                <w:lang w:eastAsia="en-US"/>
              </w:rPr>
              <w:t>5</w:t>
            </w:r>
            <w:r w:rsidR="002C5AEE">
              <w:rPr>
                <w:lang w:eastAsia="en-US"/>
              </w:rPr>
              <w:t>/</w:t>
            </w:r>
            <w:r w:rsidR="003536E7">
              <w:rPr>
                <w:lang w:eastAsia="en-US"/>
              </w:rPr>
              <w:t>2</w:t>
            </w:r>
            <w:r w:rsidR="0081035A">
              <w:rPr>
                <w:lang w:eastAsia="en-US"/>
              </w:rPr>
              <w:t>/</w:t>
            </w:r>
            <w:r w:rsidR="00FB3774">
              <w:rPr>
                <w:lang w:eastAsia="en-US"/>
              </w:rPr>
              <w:t>1</w:t>
            </w:r>
            <w:r w:rsidR="003536E7">
              <w:rPr>
                <w:lang w:eastAsia="en-US"/>
              </w:rPr>
              <w:t>9</w:t>
            </w:r>
          </w:p>
        </w:tc>
        <w:tc>
          <w:tcPr>
            <w:tcW w:w="8154" w:type="dxa"/>
            <w:tcBorders>
              <w:bottom w:val="single" w:sz="4" w:space="0" w:color="auto"/>
            </w:tcBorders>
          </w:tcPr>
          <w:p w:rsidR="007662E2" w:rsidRDefault="007662E2" w:rsidP="007662E2">
            <w:r w:rsidRPr="00B6148D">
              <w:rPr>
                <w:b/>
              </w:rPr>
              <w:t>Reading</w:t>
            </w:r>
            <w:r w:rsidRPr="007662E2">
              <w:t>:</w:t>
            </w:r>
          </w:p>
          <w:p w:rsidR="007662E2" w:rsidRDefault="00A815BB" w:rsidP="007662E2">
            <w:r>
              <w:t>James</w:t>
            </w:r>
            <w:r w:rsidR="00AE28C4">
              <w:t xml:space="preserve"> (201</w:t>
            </w:r>
            <w:r w:rsidR="003536E7">
              <w:t>7</w:t>
            </w:r>
            <w:r w:rsidR="007662E2">
              <w:t>) Textbook</w:t>
            </w:r>
          </w:p>
          <w:p w:rsidR="007662E2" w:rsidRDefault="007662E2" w:rsidP="007662E2">
            <w:r>
              <w:t xml:space="preserve">Chapter </w:t>
            </w:r>
            <w:r w:rsidR="00A815BB">
              <w:t xml:space="preserve">13: Crisis in </w:t>
            </w:r>
            <w:r w:rsidR="00AD4F5F">
              <w:t>S</w:t>
            </w:r>
            <w:r w:rsidR="00A815BB">
              <w:t>chools</w:t>
            </w:r>
          </w:p>
          <w:p w:rsidR="00321D0F" w:rsidRDefault="00321D0F" w:rsidP="007662E2">
            <w:r>
              <w:t>Prevention, Intervention, and Post</w:t>
            </w:r>
            <w:r w:rsidR="00C72997">
              <w:t>-Inter</w:t>
            </w:r>
            <w:r>
              <w:t>vention</w:t>
            </w:r>
          </w:p>
          <w:p w:rsidR="00321D0F" w:rsidRDefault="00321D0F" w:rsidP="007662E2"/>
          <w:p w:rsidR="00321D0F" w:rsidRPr="00321D0F" w:rsidRDefault="00321D0F" w:rsidP="007662E2">
            <w:pPr>
              <w:rPr>
                <w:b/>
              </w:rPr>
            </w:pPr>
            <w:r w:rsidRPr="00321D0F">
              <w:rPr>
                <w:b/>
              </w:rPr>
              <w:t>Restorative Justice as a Social Movement</w:t>
            </w:r>
          </w:p>
          <w:p w:rsidR="001B109A" w:rsidRDefault="00321D0F" w:rsidP="007662E2">
            <w:r>
              <w:t>The Facilitators Role</w:t>
            </w:r>
          </w:p>
          <w:p w:rsidR="00E429D4" w:rsidRDefault="00AD4F5F" w:rsidP="007662E2">
            <w:r>
              <w:t>Mediation</w:t>
            </w:r>
          </w:p>
          <w:p w:rsidR="00E429D4" w:rsidRDefault="00E429D4" w:rsidP="007662E2">
            <w:r>
              <w:t>Suicides</w:t>
            </w:r>
            <w:r w:rsidR="0077748D">
              <w:t>, Bullying</w:t>
            </w:r>
            <w:r w:rsidR="00AD4F5F">
              <w:t xml:space="preserve">, and </w:t>
            </w:r>
            <w:r>
              <w:t>Gang-initiated violence</w:t>
            </w:r>
          </w:p>
          <w:p w:rsidR="001F55F3" w:rsidRDefault="001F55F3" w:rsidP="007662E2">
            <w:pPr>
              <w:rPr>
                <w:b/>
              </w:rPr>
            </w:pPr>
          </w:p>
          <w:p w:rsidR="00225E87" w:rsidRDefault="00225E87" w:rsidP="007662E2">
            <w:r w:rsidRPr="00225E87">
              <w:rPr>
                <w:b/>
              </w:rPr>
              <w:t>Assignment/Activity</w:t>
            </w:r>
            <w:r>
              <w:t>:</w:t>
            </w:r>
          </w:p>
          <w:p w:rsidR="00225E87" w:rsidRDefault="00225E87" w:rsidP="007662E2">
            <w:r>
              <w:t>Critical Thinking Class Discussion</w:t>
            </w:r>
            <w:r w:rsidR="00AD4F5F">
              <w:t>: D</w:t>
            </w:r>
            <w:r w:rsidR="00E429D4">
              <w:t>eath of a Student</w:t>
            </w:r>
            <w:r w:rsidR="00AD4F5F">
              <w:t>,</w:t>
            </w:r>
            <w:r w:rsidR="00E429D4">
              <w:t xml:space="preserve"> Instructor</w:t>
            </w:r>
            <w:r w:rsidR="00545C78">
              <w:t>, and</w:t>
            </w:r>
          </w:p>
          <w:p w:rsidR="00545C78" w:rsidRDefault="00545C78" w:rsidP="007662E2">
            <w:r>
              <w:t>Helping Children Cope with Loss and Trauma</w:t>
            </w:r>
          </w:p>
          <w:p w:rsidR="00225E87" w:rsidRDefault="00FE6200" w:rsidP="00065308">
            <w:r>
              <w:t>Accessing the Good: Connecting to the Meaningful in our Life.</w:t>
            </w:r>
          </w:p>
          <w:p w:rsidR="00054F40" w:rsidRPr="00225E87" w:rsidRDefault="00054F40" w:rsidP="00054F40">
            <w:pPr>
              <w:rPr>
                <w:b/>
              </w:rPr>
            </w:pPr>
          </w:p>
        </w:tc>
      </w:tr>
      <w:tr w:rsidR="005F1C5B" w:rsidRPr="00310987" w:rsidTr="00371E37">
        <w:trPr>
          <w:trHeight w:val="288"/>
        </w:trPr>
        <w:tc>
          <w:tcPr>
            <w:tcW w:w="864" w:type="dxa"/>
            <w:tcBorders>
              <w:bottom w:val="single" w:sz="4" w:space="0" w:color="auto"/>
              <w:right w:val="single" w:sz="4" w:space="0" w:color="auto"/>
            </w:tcBorders>
          </w:tcPr>
          <w:p w:rsidR="005F1C5B" w:rsidRPr="00310987" w:rsidRDefault="00A63C70" w:rsidP="00671DB6">
            <w:pPr>
              <w:pStyle w:val="Tabletext"/>
            </w:pPr>
            <w:r>
              <w:t>1</w:t>
            </w:r>
            <w:r w:rsidR="000C0D20">
              <w:t>6</w:t>
            </w:r>
          </w:p>
        </w:tc>
        <w:tc>
          <w:tcPr>
            <w:tcW w:w="1440" w:type="dxa"/>
            <w:tcBorders>
              <w:top w:val="single" w:sz="4" w:space="0" w:color="auto"/>
              <w:left w:val="single" w:sz="4" w:space="0" w:color="auto"/>
              <w:bottom w:val="single" w:sz="4" w:space="0" w:color="auto"/>
              <w:right w:val="single" w:sz="4" w:space="0" w:color="auto"/>
            </w:tcBorders>
          </w:tcPr>
          <w:p w:rsidR="005F1C5B" w:rsidRDefault="00763FBC" w:rsidP="00671DB6">
            <w:pPr>
              <w:pStyle w:val="Tabletext"/>
            </w:pPr>
            <w:r>
              <w:t>5</w:t>
            </w:r>
            <w:r w:rsidR="00FB3774">
              <w:t>/</w:t>
            </w:r>
            <w:r w:rsidR="003536E7">
              <w:t>7</w:t>
            </w:r>
            <w:r w:rsidR="00FB3774">
              <w:t>/1</w:t>
            </w:r>
            <w:r w:rsidR="003536E7">
              <w:t>9</w:t>
            </w:r>
          </w:p>
          <w:p w:rsidR="00FB3774" w:rsidRDefault="00FB3774" w:rsidP="00FB3774">
            <w:pPr>
              <w:rPr>
                <w:lang w:eastAsia="en-US"/>
              </w:rPr>
            </w:pPr>
          </w:p>
          <w:p w:rsidR="00FB3774" w:rsidRDefault="00FB3774" w:rsidP="00FB3774">
            <w:pPr>
              <w:rPr>
                <w:lang w:eastAsia="en-US"/>
              </w:rPr>
            </w:pPr>
          </w:p>
          <w:p w:rsidR="00F64B39" w:rsidRDefault="00F64B39" w:rsidP="00FB3774">
            <w:pPr>
              <w:rPr>
                <w:lang w:eastAsia="en-US"/>
              </w:rPr>
            </w:pPr>
          </w:p>
          <w:p w:rsidR="00FB3774" w:rsidRPr="00FB3774" w:rsidRDefault="00763FBC" w:rsidP="003536E7">
            <w:pPr>
              <w:rPr>
                <w:lang w:eastAsia="en-US"/>
              </w:rPr>
            </w:pPr>
            <w:r>
              <w:rPr>
                <w:lang w:eastAsia="en-US"/>
              </w:rPr>
              <w:t>5</w:t>
            </w:r>
            <w:r w:rsidR="00FB3774">
              <w:rPr>
                <w:lang w:eastAsia="en-US"/>
              </w:rPr>
              <w:t>/</w:t>
            </w:r>
            <w:r w:rsidR="003536E7">
              <w:rPr>
                <w:lang w:eastAsia="en-US"/>
              </w:rPr>
              <w:t>9</w:t>
            </w:r>
            <w:r>
              <w:rPr>
                <w:lang w:eastAsia="en-US"/>
              </w:rPr>
              <w:t>/</w:t>
            </w:r>
            <w:r w:rsidR="00FB3774">
              <w:rPr>
                <w:lang w:eastAsia="en-US"/>
              </w:rPr>
              <w:t>1</w:t>
            </w:r>
            <w:r w:rsidR="003536E7">
              <w:rPr>
                <w:lang w:eastAsia="en-US"/>
              </w:rPr>
              <w:t>9</w:t>
            </w:r>
          </w:p>
        </w:tc>
        <w:tc>
          <w:tcPr>
            <w:tcW w:w="8154" w:type="dxa"/>
            <w:tcBorders>
              <w:top w:val="single" w:sz="4" w:space="0" w:color="auto"/>
              <w:left w:val="single" w:sz="4" w:space="0" w:color="auto"/>
              <w:bottom w:val="single" w:sz="4" w:space="0" w:color="auto"/>
              <w:right w:val="single" w:sz="4" w:space="0" w:color="auto"/>
            </w:tcBorders>
          </w:tcPr>
          <w:p w:rsidR="00A82258" w:rsidRDefault="0018689F" w:rsidP="00CC330B">
            <w:pPr>
              <w:pStyle w:val="Tabletext"/>
            </w:pPr>
            <w:r w:rsidRPr="00553733">
              <w:rPr>
                <w:b/>
              </w:rPr>
              <w:t>Movie</w:t>
            </w:r>
            <w:r>
              <w:t>: The Bridge</w:t>
            </w:r>
            <w:r w:rsidR="00B7025F">
              <w:t xml:space="preserve"> (Students to come in early</w:t>
            </w:r>
            <w:r w:rsidR="00B325F1">
              <w:t xml:space="preserve"> at 7:00am)</w:t>
            </w:r>
          </w:p>
          <w:p w:rsidR="0018689F" w:rsidRDefault="0018689F" w:rsidP="0018689F">
            <w:pPr>
              <w:rPr>
                <w:lang w:eastAsia="en-US"/>
              </w:rPr>
            </w:pPr>
            <w:r>
              <w:rPr>
                <w:lang w:eastAsia="en-US"/>
              </w:rPr>
              <w:t>Class discussion on suicide</w:t>
            </w:r>
            <w:r w:rsidR="001A2086">
              <w:rPr>
                <w:lang w:eastAsia="en-US"/>
              </w:rPr>
              <w:t xml:space="preserve">, and the people left behind. </w:t>
            </w:r>
          </w:p>
          <w:p w:rsidR="00F95A8B" w:rsidRDefault="00F95A8B" w:rsidP="00CC330B">
            <w:pPr>
              <w:pStyle w:val="Tabletext"/>
              <w:rPr>
                <w:b/>
              </w:rPr>
            </w:pPr>
          </w:p>
          <w:p w:rsidR="00CC330B" w:rsidRDefault="00CC330B" w:rsidP="00CC330B">
            <w:pPr>
              <w:pStyle w:val="Tabletext"/>
              <w:rPr>
                <w:b/>
              </w:rPr>
            </w:pPr>
            <w:r w:rsidRPr="008104D0">
              <w:rPr>
                <w:b/>
              </w:rPr>
              <w:t>Class Review</w:t>
            </w:r>
            <w:r w:rsidR="005A210A">
              <w:rPr>
                <w:b/>
              </w:rPr>
              <w:t xml:space="preserve">     </w:t>
            </w:r>
          </w:p>
          <w:p w:rsidR="00CC330B" w:rsidRDefault="00CC330B" w:rsidP="00CC330B">
            <w:pPr>
              <w:pStyle w:val="Tabletext"/>
              <w:rPr>
                <w:b/>
              </w:rPr>
            </w:pPr>
            <w:r w:rsidRPr="001B109A">
              <w:t>Critical Thinking Class Discussion</w:t>
            </w:r>
            <w:r w:rsidR="006025EE">
              <w:rPr>
                <w:b/>
              </w:rPr>
              <w:t>:</w:t>
            </w:r>
          </w:p>
          <w:p w:rsidR="00CC330B" w:rsidRDefault="00CD3605" w:rsidP="00CD3605">
            <w:pPr>
              <w:rPr>
                <w:b/>
              </w:rPr>
            </w:pPr>
            <w:r>
              <w:rPr>
                <w:lang w:eastAsia="en-US"/>
              </w:rPr>
              <w:t xml:space="preserve">Critical incidents and </w:t>
            </w:r>
            <w:r w:rsidR="006025EE">
              <w:rPr>
                <w:lang w:eastAsia="en-US"/>
              </w:rPr>
              <w:t>Homelessness</w:t>
            </w:r>
            <w:r>
              <w:rPr>
                <w:lang w:eastAsia="en-US"/>
              </w:rPr>
              <w:t xml:space="preserve">, </w:t>
            </w:r>
            <w:r w:rsidR="006025EE">
              <w:rPr>
                <w:lang w:eastAsia="en-US"/>
              </w:rPr>
              <w:t>Law Enforcement</w:t>
            </w:r>
            <w:r>
              <w:rPr>
                <w:lang w:eastAsia="en-US"/>
              </w:rPr>
              <w:t>, and students.</w:t>
            </w:r>
          </w:p>
          <w:p w:rsidR="008104D0" w:rsidRPr="008104D0" w:rsidRDefault="008104D0" w:rsidP="00CC330B"/>
        </w:tc>
      </w:tr>
      <w:tr w:rsidR="00444C92" w:rsidRPr="006616DC" w:rsidTr="00371E37">
        <w:trPr>
          <w:trHeight w:val="288"/>
        </w:trPr>
        <w:tc>
          <w:tcPr>
            <w:tcW w:w="864" w:type="dxa"/>
            <w:tcBorders>
              <w:bottom w:val="single" w:sz="4" w:space="0" w:color="auto"/>
              <w:right w:val="single" w:sz="4" w:space="0" w:color="auto"/>
            </w:tcBorders>
          </w:tcPr>
          <w:p w:rsidR="00BD7BD2" w:rsidRPr="00BD7BD2" w:rsidRDefault="002C5AEE" w:rsidP="00BD7BD2">
            <w:pPr>
              <w:rPr>
                <w:lang w:eastAsia="en-US"/>
              </w:rPr>
            </w:pPr>
            <w:r>
              <w:rPr>
                <w:lang w:eastAsia="en-US"/>
              </w:rPr>
              <w:t>17</w:t>
            </w:r>
          </w:p>
        </w:tc>
        <w:tc>
          <w:tcPr>
            <w:tcW w:w="1440" w:type="dxa"/>
            <w:tcBorders>
              <w:top w:val="single" w:sz="4" w:space="0" w:color="auto"/>
              <w:left w:val="single" w:sz="4" w:space="0" w:color="auto"/>
              <w:bottom w:val="single" w:sz="4" w:space="0" w:color="auto"/>
              <w:right w:val="single" w:sz="4" w:space="0" w:color="auto"/>
            </w:tcBorders>
          </w:tcPr>
          <w:p w:rsidR="00912784" w:rsidRPr="00912784" w:rsidRDefault="0037404E" w:rsidP="003536E7">
            <w:pPr>
              <w:rPr>
                <w:lang w:eastAsia="en-US"/>
              </w:rPr>
            </w:pPr>
            <w:r>
              <w:rPr>
                <w:lang w:eastAsia="en-US"/>
              </w:rPr>
              <w:t>5/1</w:t>
            </w:r>
            <w:r w:rsidR="003536E7">
              <w:rPr>
                <w:lang w:eastAsia="en-US"/>
              </w:rPr>
              <w:t>5</w:t>
            </w:r>
            <w:r>
              <w:rPr>
                <w:lang w:eastAsia="en-US"/>
              </w:rPr>
              <w:t>/1</w:t>
            </w:r>
            <w:r w:rsidR="003536E7">
              <w:rPr>
                <w:lang w:eastAsia="en-US"/>
              </w:rPr>
              <w:t>9</w:t>
            </w:r>
          </w:p>
        </w:tc>
        <w:tc>
          <w:tcPr>
            <w:tcW w:w="8154" w:type="dxa"/>
            <w:tcBorders>
              <w:top w:val="single" w:sz="4" w:space="0" w:color="auto"/>
              <w:left w:val="single" w:sz="4" w:space="0" w:color="auto"/>
              <w:bottom w:val="single" w:sz="4" w:space="0" w:color="auto"/>
              <w:right w:val="single" w:sz="4" w:space="0" w:color="auto"/>
            </w:tcBorders>
          </w:tcPr>
          <w:p w:rsidR="00BD7BD2" w:rsidRDefault="00912784" w:rsidP="003536E7">
            <w:pPr>
              <w:rPr>
                <w:lang w:eastAsia="en-US"/>
              </w:rPr>
            </w:pPr>
            <w:r w:rsidRPr="003761E9">
              <w:rPr>
                <w:b/>
                <w:lang w:eastAsia="en-US"/>
              </w:rPr>
              <w:t>FINAL</w:t>
            </w:r>
            <w:r>
              <w:rPr>
                <w:lang w:eastAsia="en-US"/>
              </w:rPr>
              <w:t>:  (</w:t>
            </w:r>
            <w:r w:rsidR="003536E7">
              <w:rPr>
                <w:lang w:eastAsia="en-US"/>
              </w:rPr>
              <w:t xml:space="preserve">WEDNESDAY) </w:t>
            </w:r>
            <w:r>
              <w:rPr>
                <w:lang w:eastAsia="en-US"/>
              </w:rPr>
              <w:t xml:space="preserve"> 7:15a.m. to 9:30a.m.</w:t>
            </w:r>
          </w:p>
          <w:p w:rsidR="003536E7" w:rsidRPr="00BD7BD2" w:rsidRDefault="00F5078E" w:rsidP="003536E7">
            <w:pPr>
              <w:rPr>
                <w:lang w:eastAsia="en-US"/>
              </w:rPr>
            </w:pPr>
            <w:r>
              <w:rPr>
                <w:lang w:eastAsia="en-US"/>
              </w:rPr>
              <w:t xml:space="preserve">  Chapters: </w:t>
            </w:r>
            <w:r w:rsidR="000B1B64">
              <w:rPr>
                <w:lang w:eastAsia="en-US"/>
              </w:rPr>
              <w:t xml:space="preserve">(9-13) </w:t>
            </w:r>
            <w:r w:rsidR="003536E7">
              <w:rPr>
                <w:lang w:eastAsia="en-US"/>
              </w:rPr>
              <w:t xml:space="preserve">*Need two (2) Green Books. </w:t>
            </w:r>
          </w:p>
        </w:tc>
      </w:tr>
    </w:tbl>
    <w:p w:rsidR="005B40C1" w:rsidRDefault="005B40C1" w:rsidP="00A4266F">
      <w:pPr>
        <w:jc w:val="right"/>
      </w:pPr>
    </w:p>
    <w:sectPr w:rsidR="005B40C1" w:rsidSect="00657800">
      <w:footerReference w:type="even" r:id="rId14"/>
      <w:footerReference w:type="defaul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8E" w:rsidRDefault="00C04A8E">
      <w:r>
        <w:separator/>
      </w:r>
    </w:p>
  </w:endnote>
  <w:endnote w:type="continuationSeparator" w:id="0">
    <w:p w:rsidR="00C04A8E" w:rsidRDefault="00C04A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1" w:rsidRDefault="003467E6" w:rsidP="0066117C">
    <w:pPr>
      <w:pStyle w:val="Footer"/>
      <w:framePr w:wrap="none" w:vAnchor="text" w:hAnchor="margin" w:xAlign="right" w:y="1"/>
      <w:rPr>
        <w:rStyle w:val="PageNumber"/>
      </w:rPr>
    </w:pPr>
    <w:r>
      <w:rPr>
        <w:rStyle w:val="PageNumber"/>
      </w:rPr>
      <w:fldChar w:fldCharType="begin"/>
    </w:r>
    <w:r w:rsidR="00D472D1">
      <w:rPr>
        <w:rStyle w:val="PageNumber"/>
      </w:rPr>
      <w:instrText xml:space="preserve">PAGE  </w:instrText>
    </w:r>
    <w:r>
      <w:rPr>
        <w:rStyle w:val="PageNumber"/>
      </w:rPr>
      <w:fldChar w:fldCharType="end"/>
    </w:r>
  </w:p>
  <w:p w:rsidR="00D472D1" w:rsidRDefault="00D472D1" w:rsidP="003629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1" w:rsidRDefault="00D472D1">
    <w:pPr>
      <w:pStyle w:val="Footer"/>
      <w:pBdr>
        <w:top w:val="thinThickSmallGap" w:sz="24" w:space="1" w:color="622423" w:themeColor="accent2" w:themeShade="7F"/>
      </w:pBdr>
      <w:rPr>
        <w:rFonts w:asciiTheme="majorHAnsi" w:hAnsiTheme="majorHAnsi"/>
      </w:rPr>
    </w:pPr>
    <w:r>
      <w:rPr>
        <w:rFonts w:asciiTheme="majorHAnsi" w:hAnsiTheme="majorHAnsi"/>
      </w:rPr>
      <w:t>JS 131: Crisis Intervention/Mediation/Restorative Justice- Spring 201</w:t>
    </w:r>
    <w:r w:rsidR="005A210A">
      <w:rPr>
        <w:rFonts w:asciiTheme="majorHAnsi" w:hAnsiTheme="majorHAnsi"/>
      </w:rPr>
      <w:t>9</w:t>
    </w:r>
    <w:r>
      <w:rPr>
        <w:rFonts w:asciiTheme="majorHAnsi" w:hAnsiTheme="majorHAnsi"/>
      </w:rPr>
      <w:ptab w:relativeTo="margin" w:alignment="right" w:leader="none"/>
    </w:r>
    <w:r>
      <w:rPr>
        <w:rFonts w:asciiTheme="majorHAnsi" w:hAnsiTheme="majorHAnsi"/>
      </w:rPr>
      <w:t xml:space="preserve">Page </w:t>
    </w:r>
    <w:fldSimple w:instr=" PAGE   \* MERGEFORMAT ">
      <w:r w:rsidR="000B1B64" w:rsidRPr="000B1B64">
        <w:rPr>
          <w:rFonts w:asciiTheme="majorHAnsi" w:hAnsiTheme="majorHAnsi"/>
          <w:noProof/>
        </w:rPr>
        <w:t>9</w:t>
      </w:r>
    </w:fldSimple>
  </w:p>
  <w:p w:rsidR="00D472D1" w:rsidRDefault="00D472D1" w:rsidP="003629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1" w:rsidRDefault="00D472D1">
    <w:pPr>
      <w:pStyle w:val="Footer"/>
      <w:pBdr>
        <w:top w:val="thinThickSmallGap" w:sz="24" w:space="1" w:color="622423" w:themeColor="accent2" w:themeShade="7F"/>
      </w:pBdr>
      <w:rPr>
        <w:rFonts w:asciiTheme="majorHAnsi" w:hAnsiTheme="majorHAnsi"/>
      </w:rPr>
    </w:pPr>
    <w:r>
      <w:rPr>
        <w:rFonts w:asciiTheme="majorHAnsi" w:hAnsiTheme="majorHAnsi"/>
      </w:rPr>
      <w:t>JS 131: Crisis Intervention/Mediation/Restorative Justice Spring 2019</w:t>
    </w:r>
    <w:r>
      <w:rPr>
        <w:rFonts w:asciiTheme="majorHAnsi" w:hAnsiTheme="majorHAnsi"/>
      </w:rPr>
      <w:ptab w:relativeTo="margin" w:alignment="right" w:leader="none"/>
    </w:r>
    <w:r>
      <w:rPr>
        <w:rFonts w:asciiTheme="majorHAnsi" w:hAnsiTheme="majorHAnsi"/>
      </w:rPr>
      <w:t xml:space="preserve">Page </w:t>
    </w:r>
    <w:fldSimple w:instr=" PAGE   \* MERGEFORMAT ">
      <w:r w:rsidR="00F5078E" w:rsidRPr="00F5078E">
        <w:rPr>
          <w:rFonts w:asciiTheme="majorHAnsi" w:hAnsiTheme="majorHAnsi"/>
          <w:noProof/>
        </w:rPr>
        <w:t>1</w:t>
      </w:r>
    </w:fldSimple>
  </w:p>
  <w:p w:rsidR="00D472D1" w:rsidRDefault="00D47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8E" w:rsidRDefault="00C04A8E">
      <w:r>
        <w:separator/>
      </w:r>
    </w:p>
  </w:footnote>
  <w:footnote w:type="continuationSeparator" w:id="0">
    <w:p w:rsidR="00C04A8E" w:rsidRDefault="00C04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46E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EAC"/>
    <w:multiLevelType w:val="hybridMultilevel"/>
    <w:tmpl w:val="EEA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41A05"/>
    <w:multiLevelType w:val="hybridMultilevel"/>
    <w:tmpl w:val="0B9A7862"/>
    <w:lvl w:ilvl="0" w:tplc="ECFAB9EC">
      <w:start w:val="3"/>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62B24F4"/>
    <w:multiLevelType w:val="hybridMultilevel"/>
    <w:tmpl w:val="789EDD76"/>
    <w:lvl w:ilvl="0" w:tplc="48DEBA2A">
      <w:start w:val="1"/>
      <w:numFmt w:val="decimal"/>
      <w:lvlText w:val="%1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CF62A2"/>
    <w:multiLevelType w:val="hybridMultilevel"/>
    <w:tmpl w:val="9B06B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F32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F00F8"/>
    <w:multiLevelType w:val="hybridMultilevel"/>
    <w:tmpl w:val="FFF8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51564"/>
    <w:multiLevelType w:val="hybridMultilevel"/>
    <w:tmpl w:val="F44E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EA5B41"/>
    <w:multiLevelType w:val="hybridMultilevel"/>
    <w:tmpl w:val="0F7E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813E5"/>
    <w:multiLevelType w:val="hybridMultilevel"/>
    <w:tmpl w:val="5A500146"/>
    <w:lvl w:ilvl="0" w:tplc="641E665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8"/>
  </w:num>
  <w:num w:numId="3">
    <w:abstractNumId w:val="16"/>
  </w:num>
  <w:num w:numId="4">
    <w:abstractNumId w:val="23"/>
  </w:num>
  <w:num w:numId="5">
    <w:abstractNumId w:val="0"/>
  </w:num>
  <w:num w:numId="6">
    <w:abstractNumId w:val="15"/>
  </w:num>
  <w:num w:numId="7">
    <w:abstractNumId w:val="9"/>
  </w:num>
  <w:num w:numId="8">
    <w:abstractNumId w:val="25"/>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
  </w:num>
  <w:num w:numId="14">
    <w:abstractNumId w:val="12"/>
  </w:num>
  <w:num w:numId="15">
    <w:abstractNumId w:val="30"/>
  </w:num>
  <w:num w:numId="16">
    <w:abstractNumId w:val="5"/>
  </w:num>
  <w:num w:numId="17">
    <w:abstractNumId w:val="20"/>
  </w:num>
  <w:num w:numId="18">
    <w:abstractNumId w:val="8"/>
  </w:num>
  <w:num w:numId="19">
    <w:abstractNumId w:val="7"/>
  </w:num>
  <w:num w:numId="20">
    <w:abstractNumId w:val="22"/>
  </w:num>
  <w:num w:numId="21">
    <w:abstractNumId w:val="27"/>
  </w:num>
  <w:num w:numId="22">
    <w:abstractNumId w:val="24"/>
  </w:num>
  <w:num w:numId="23">
    <w:abstractNumId w:val="10"/>
  </w:num>
  <w:num w:numId="24">
    <w:abstractNumId w:val="29"/>
  </w:num>
  <w:num w:numId="25">
    <w:abstractNumId w:val="21"/>
  </w:num>
  <w:num w:numId="26">
    <w:abstractNumId w:val="3"/>
  </w:num>
  <w:num w:numId="27">
    <w:abstractNumId w:val="14"/>
  </w:num>
  <w:num w:numId="28">
    <w:abstractNumId w:val="2"/>
  </w:num>
  <w:num w:numId="29">
    <w:abstractNumId w:val="13"/>
  </w:num>
  <w:num w:numId="30">
    <w:abstractNumId w:val="6"/>
  </w:num>
  <w:num w:numId="31">
    <w:abstractNumId w:val="1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64" w:dllVersion="131078" w:nlCheck="1" w:checkStyle="0"/>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01378">
      <o:colormru v:ext="edit" colors="fuchsia"/>
    </o:shapedefaults>
  </w:hdrShapeDefaults>
  <w:footnotePr>
    <w:footnote w:id="-1"/>
    <w:footnote w:id="0"/>
  </w:footnotePr>
  <w:endnotePr>
    <w:endnote w:id="-1"/>
    <w:endnote w:id="0"/>
  </w:endnotePr>
  <w:compat>
    <w:useFELayout/>
  </w:compat>
  <w:rsids>
    <w:rsidRoot w:val="00444C92"/>
    <w:rsid w:val="000039AB"/>
    <w:rsid w:val="00004DD2"/>
    <w:rsid w:val="0000503F"/>
    <w:rsid w:val="0000587F"/>
    <w:rsid w:val="000079CC"/>
    <w:rsid w:val="000105D9"/>
    <w:rsid w:val="00010FED"/>
    <w:rsid w:val="00012353"/>
    <w:rsid w:val="0001310F"/>
    <w:rsid w:val="00015ED6"/>
    <w:rsid w:val="000163A8"/>
    <w:rsid w:val="00016A79"/>
    <w:rsid w:val="0001793E"/>
    <w:rsid w:val="000229BB"/>
    <w:rsid w:val="000237AE"/>
    <w:rsid w:val="000246E9"/>
    <w:rsid w:val="00025854"/>
    <w:rsid w:val="000266E4"/>
    <w:rsid w:val="00031218"/>
    <w:rsid w:val="00031ED0"/>
    <w:rsid w:val="00032439"/>
    <w:rsid w:val="0003291E"/>
    <w:rsid w:val="00033F38"/>
    <w:rsid w:val="00034739"/>
    <w:rsid w:val="00035655"/>
    <w:rsid w:val="000379A5"/>
    <w:rsid w:val="00041144"/>
    <w:rsid w:val="000414D1"/>
    <w:rsid w:val="000423EF"/>
    <w:rsid w:val="00043E64"/>
    <w:rsid w:val="00047D2B"/>
    <w:rsid w:val="00050108"/>
    <w:rsid w:val="0005037A"/>
    <w:rsid w:val="00054A92"/>
    <w:rsid w:val="00054F40"/>
    <w:rsid w:val="000553BA"/>
    <w:rsid w:val="000573EF"/>
    <w:rsid w:val="00057B93"/>
    <w:rsid w:val="000633B4"/>
    <w:rsid w:val="000644E1"/>
    <w:rsid w:val="00065308"/>
    <w:rsid w:val="00067585"/>
    <w:rsid w:val="000704A8"/>
    <w:rsid w:val="00074B58"/>
    <w:rsid w:val="000763B9"/>
    <w:rsid w:val="000774AF"/>
    <w:rsid w:val="00077ECF"/>
    <w:rsid w:val="0008293C"/>
    <w:rsid w:val="00084B7C"/>
    <w:rsid w:val="00085D53"/>
    <w:rsid w:val="00086A88"/>
    <w:rsid w:val="00086ED1"/>
    <w:rsid w:val="00087267"/>
    <w:rsid w:val="000903F4"/>
    <w:rsid w:val="00092867"/>
    <w:rsid w:val="0009453C"/>
    <w:rsid w:val="00096A0B"/>
    <w:rsid w:val="00096D3E"/>
    <w:rsid w:val="000973D2"/>
    <w:rsid w:val="000A13FF"/>
    <w:rsid w:val="000A15EB"/>
    <w:rsid w:val="000A1870"/>
    <w:rsid w:val="000A1B43"/>
    <w:rsid w:val="000A2AD7"/>
    <w:rsid w:val="000A41C4"/>
    <w:rsid w:val="000A423A"/>
    <w:rsid w:val="000A4B7A"/>
    <w:rsid w:val="000A4D5C"/>
    <w:rsid w:val="000B1B64"/>
    <w:rsid w:val="000B1D0D"/>
    <w:rsid w:val="000B3204"/>
    <w:rsid w:val="000B4AE9"/>
    <w:rsid w:val="000B5307"/>
    <w:rsid w:val="000B59ED"/>
    <w:rsid w:val="000C0D20"/>
    <w:rsid w:val="000C0FC5"/>
    <w:rsid w:val="000C1628"/>
    <w:rsid w:val="000C1ADA"/>
    <w:rsid w:val="000C3B7B"/>
    <w:rsid w:val="000C43D7"/>
    <w:rsid w:val="000C4B46"/>
    <w:rsid w:val="000C588F"/>
    <w:rsid w:val="000C601F"/>
    <w:rsid w:val="000C60DB"/>
    <w:rsid w:val="000C70FD"/>
    <w:rsid w:val="000D0E38"/>
    <w:rsid w:val="000D15EE"/>
    <w:rsid w:val="000D388F"/>
    <w:rsid w:val="000D784C"/>
    <w:rsid w:val="000E0892"/>
    <w:rsid w:val="000E1A83"/>
    <w:rsid w:val="000E1F19"/>
    <w:rsid w:val="000E214D"/>
    <w:rsid w:val="000E3071"/>
    <w:rsid w:val="000E5DFB"/>
    <w:rsid w:val="000F0B0B"/>
    <w:rsid w:val="000F32E4"/>
    <w:rsid w:val="000F352A"/>
    <w:rsid w:val="000F3F7D"/>
    <w:rsid w:val="000F4ECE"/>
    <w:rsid w:val="000F54FF"/>
    <w:rsid w:val="00101272"/>
    <w:rsid w:val="00101368"/>
    <w:rsid w:val="001054E8"/>
    <w:rsid w:val="001102F8"/>
    <w:rsid w:val="00113C04"/>
    <w:rsid w:val="001140E0"/>
    <w:rsid w:val="0011695F"/>
    <w:rsid w:val="00116D15"/>
    <w:rsid w:val="001170A0"/>
    <w:rsid w:val="001176D9"/>
    <w:rsid w:val="0012264C"/>
    <w:rsid w:val="0012511A"/>
    <w:rsid w:val="00125EF6"/>
    <w:rsid w:val="00126751"/>
    <w:rsid w:val="001274E0"/>
    <w:rsid w:val="001315F3"/>
    <w:rsid w:val="00132258"/>
    <w:rsid w:val="0013233D"/>
    <w:rsid w:val="0013574C"/>
    <w:rsid w:val="00135FDD"/>
    <w:rsid w:val="00136BCE"/>
    <w:rsid w:val="00140D42"/>
    <w:rsid w:val="001445E0"/>
    <w:rsid w:val="00145CC6"/>
    <w:rsid w:val="00146B10"/>
    <w:rsid w:val="001479A2"/>
    <w:rsid w:val="00147CF1"/>
    <w:rsid w:val="00150B19"/>
    <w:rsid w:val="00150D72"/>
    <w:rsid w:val="00150F66"/>
    <w:rsid w:val="0015387E"/>
    <w:rsid w:val="00153BCD"/>
    <w:rsid w:val="00154071"/>
    <w:rsid w:val="001554C3"/>
    <w:rsid w:val="00155D80"/>
    <w:rsid w:val="00157C5A"/>
    <w:rsid w:val="00161055"/>
    <w:rsid w:val="00161C43"/>
    <w:rsid w:val="00164570"/>
    <w:rsid w:val="00164ECF"/>
    <w:rsid w:val="001707AB"/>
    <w:rsid w:val="0017098E"/>
    <w:rsid w:val="00172A18"/>
    <w:rsid w:val="00174548"/>
    <w:rsid w:val="00174590"/>
    <w:rsid w:val="00174AEA"/>
    <w:rsid w:val="00175AD7"/>
    <w:rsid w:val="00180025"/>
    <w:rsid w:val="00181B3F"/>
    <w:rsid w:val="0018689F"/>
    <w:rsid w:val="00194348"/>
    <w:rsid w:val="001A2086"/>
    <w:rsid w:val="001A5851"/>
    <w:rsid w:val="001A6119"/>
    <w:rsid w:val="001A6648"/>
    <w:rsid w:val="001B08EE"/>
    <w:rsid w:val="001B109A"/>
    <w:rsid w:val="001B3D42"/>
    <w:rsid w:val="001B4784"/>
    <w:rsid w:val="001B4916"/>
    <w:rsid w:val="001B5884"/>
    <w:rsid w:val="001C0461"/>
    <w:rsid w:val="001C506C"/>
    <w:rsid w:val="001C67E6"/>
    <w:rsid w:val="001C69F7"/>
    <w:rsid w:val="001D2D1E"/>
    <w:rsid w:val="001D3A6B"/>
    <w:rsid w:val="001D5EC8"/>
    <w:rsid w:val="001E0C0A"/>
    <w:rsid w:val="001E0DCD"/>
    <w:rsid w:val="001E1582"/>
    <w:rsid w:val="001E2FA7"/>
    <w:rsid w:val="001E5643"/>
    <w:rsid w:val="001F0E05"/>
    <w:rsid w:val="001F55F3"/>
    <w:rsid w:val="001F722E"/>
    <w:rsid w:val="001F7D10"/>
    <w:rsid w:val="0020209C"/>
    <w:rsid w:val="00203DEC"/>
    <w:rsid w:val="002041FF"/>
    <w:rsid w:val="00204A3B"/>
    <w:rsid w:val="0020681E"/>
    <w:rsid w:val="00211C39"/>
    <w:rsid w:val="00211CAF"/>
    <w:rsid w:val="00211E73"/>
    <w:rsid w:val="0021305D"/>
    <w:rsid w:val="00214579"/>
    <w:rsid w:val="002151F1"/>
    <w:rsid w:val="002178EA"/>
    <w:rsid w:val="00220372"/>
    <w:rsid w:val="002209B4"/>
    <w:rsid w:val="00224D20"/>
    <w:rsid w:val="00225E87"/>
    <w:rsid w:val="00225F69"/>
    <w:rsid w:val="00227274"/>
    <w:rsid w:val="00230347"/>
    <w:rsid w:val="002310F1"/>
    <w:rsid w:val="002320F2"/>
    <w:rsid w:val="00234EA2"/>
    <w:rsid w:val="00235BCA"/>
    <w:rsid w:val="002366F6"/>
    <w:rsid w:val="002407B7"/>
    <w:rsid w:val="00240E6F"/>
    <w:rsid w:val="00243AB3"/>
    <w:rsid w:val="00245F08"/>
    <w:rsid w:val="002479E4"/>
    <w:rsid w:val="0025081A"/>
    <w:rsid w:val="00250A6F"/>
    <w:rsid w:val="00250CC1"/>
    <w:rsid w:val="002515E1"/>
    <w:rsid w:val="00251C18"/>
    <w:rsid w:val="00251F44"/>
    <w:rsid w:val="0025279D"/>
    <w:rsid w:val="002567E7"/>
    <w:rsid w:val="0026426C"/>
    <w:rsid w:val="00264BA0"/>
    <w:rsid w:val="00267F9E"/>
    <w:rsid w:val="00274EF6"/>
    <w:rsid w:val="00276840"/>
    <w:rsid w:val="00276AF4"/>
    <w:rsid w:val="00282A22"/>
    <w:rsid w:val="002840D8"/>
    <w:rsid w:val="00285E03"/>
    <w:rsid w:val="0028757A"/>
    <w:rsid w:val="00287E5F"/>
    <w:rsid w:val="00290111"/>
    <w:rsid w:val="002A4308"/>
    <w:rsid w:val="002A5E61"/>
    <w:rsid w:val="002A5EEE"/>
    <w:rsid w:val="002A6AF2"/>
    <w:rsid w:val="002B5103"/>
    <w:rsid w:val="002B57D2"/>
    <w:rsid w:val="002B6966"/>
    <w:rsid w:val="002B71C1"/>
    <w:rsid w:val="002C3A96"/>
    <w:rsid w:val="002C4764"/>
    <w:rsid w:val="002C5AEE"/>
    <w:rsid w:val="002D09BF"/>
    <w:rsid w:val="002D1995"/>
    <w:rsid w:val="002D640D"/>
    <w:rsid w:val="002E0DEE"/>
    <w:rsid w:val="002E14DC"/>
    <w:rsid w:val="002E2414"/>
    <w:rsid w:val="002E5623"/>
    <w:rsid w:val="002E617F"/>
    <w:rsid w:val="002E6335"/>
    <w:rsid w:val="002F1F80"/>
    <w:rsid w:val="002F28EE"/>
    <w:rsid w:val="002F4247"/>
    <w:rsid w:val="002F596B"/>
    <w:rsid w:val="002F5C2F"/>
    <w:rsid w:val="00301A58"/>
    <w:rsid w:val="00303509"/>
    <w:rsid w:val="003038DA"/>
    <w:rsid w:val="0030695F"/>
    <w:rsid w:val="00307099"/>
    <w:rsid w:val="00310261"/>
    <w:rsid w:val="00310968"/>
    <w:rsid w:val="00310987"/>
    <w:rsid w:val="00311187"/>
    <w:rsid w:val="0031170F"/>
    <w:rsid w:val="00311B40"/>
    <w:rsid w:val="00312A23"/>
    <w:rsid w:val="00312C73"/>
    <w:rsid w:val="0031473B"/>
    <w:rsid w:val="00315740"/>
    <w:rsid w:val="00316D07"/>
    <w:rsid w:val="00317530"/>
    <w:rsid w:val="00317A54"/>
    <w:rsid w:val="00321D0F"/>
    <w:rsid w:val="00322CB4"/>
    <w:rsid w:val="00322D70"/>
    <w:rsid w:val="00324601"/>
    <w:rsid w:val="0032567E"/>
    <w:rsid w:val="00326BC8"/>
    <w:rsid w:val="003270A4"/>
    <w:rsid w:val="0032789D"/>
    <w:rsid w:val="00332763"/>
    <w:rsid w:val="00333EE5"/>
    <w:rsid w:val="003350FA"/>
    <w:rsid w:val="003366B8"/>
    <w:rsid w:val="00340807"/>
    <w:rsid w:val="00340AC8"/>
    <w:rsid w:val="003447CB"/>
    <w:rsid w:val="003467E6"/>
    <w:rsid w:val="00346934"/>
    <w:rsid w:val="0034770A"/>
    <w:rsid w:val="00350213"/>
    <w:rsid w:val="00350D19"/>
    <w:rsid w:val="00350F5B"/>
    <w:rsid w:val="003536E7"/>
    <w:rsid w:val="003547FD"/>
    <w:rsid w:val="00354F13"/>
    <w:rsid w:val="00356ED8"/>
    <w:rsid w:val="00360120"/>
    <w:rsid w:val="003607BB"/>
    <w:rsid w:val="00360ECA"/>
    <w:rsid w:val="00362113"/>
    <w:rsid w:val="003628FC"/>
    <w:rsid w:val="003629BF"/>
    <w:rsid w:val="00363028"/>
    <w:rsid w:val="00363217"/>
    <w:rsid w:val="003678C8"/>
    <w:rsid w:val="0037097B"/>
    <w:rsid w:val="00371E37"/>
    <w:rsid w:val="0037404E"/>
    <w:rsid w:val="00374F61"/>
    <w:rsid w:val="003761E9"/>
    <w:rsid w:val="0038101A"/>
    <w:rsid w:val="00382E32"/>
    <w:rsid w:val="00386141"/>
    <w:rsid w:val="00387A39"/>
    <w:rsid w:val="003913E5"/>
    <w:rsid w:val="003944BF"/>
    <w:rsid w:val="00394C48"/>
    <w:rsid w:val="003A006A"/>
    <w:rsid w:val="003A1F19"/>
    <w:rsid w:val="003A3E64"/>
    <w:rsid w:val="003A43F0"/>
    <w:rsid w:val="003A4FC2"/>
    <w:rsid w:val="003A60FB"/>
    <w:rsid w:val="003A6F2E"/>
    <w:rsid w:val="003A7C94"/>
    <w:rsid w:val="003B005E"/>
    <w:rsid w:val="003B05CA"/>
    <w:rsid w:val="003B0AF3"/>
    <w:rsid w:val="003B144B"/>
    <w:rsid w:val="003B3CB6"/>
    <w:rsid w:val="003B3D9A"/>
    <w:rsid w:val="003B4F56"/>
    <w:rsid w:val="003B601D"/>
    <w:rsid w:val="003B6845"/>
    <w:rsid w:val="003B6A03"/>
    <w:rsid w:val="003B6CB8"/>
    <w:rsid w:val="003B6ECC"/>
    <w:rsid w:val="003C1371"/>
    <w:rsid w:val="003C1CF1"/>
    <w:rsid w:val="003C2B7F"/>
    <w:rsid w:val="003C5707"/>
    <w:rsid w:val="003D0F28"/>
    <w:rsid w:val="003D1D01"/>
    <w:rsid w:val="003D241F"/>
    <w:rsid w:val="003D2E57"/>
    <w:rsid w:val="003E0353"/>
    <w:rsid w:val="003E0F20"/>
    <w:rsid w:val="003E0F80"/>
    <w:rsid w:val="003E3AF5"/>
    <w:rsid w:val="003E4226"/>
    <w:rsid w:val="003E4F6C"/>
    <w:rsid w:val="003F3F42"/>
    <w:rsid w:val="003F5641"/>
    <w:rsid w:val="004020DB"/>
    <w:rsid w:val="004048DA"/>
    <w:rsid w:val="0040586A"/>
    <w:rsid w:val="0040642A"/>
    <w:rsid w:val="004065DA"/>
    <w:rsid w:val="00411380"/>
    <w:rsid w:val="00411924"/>
    <w:rsid w:val="004149E0"/>
    <w:rsid w:val="00416F53"/>
    <w:rsid w:val="00417A7E"/>
    <w:rsid w:val="00420094"/>
    <w:rsid w:val="00430664"/>
    <w:rsid w:val="00430906"/>
    <w:rsid w:val="004312E6"/>
    <w:rsid w:val="00432818"/>
    <w:rsid w:val="00435F0C"/>
    <w:rsid w:val="004361F2"/>
    <w:rsid w:val="00437556"/>
    <w:rsid w:val="00440B48"/>
    <w:rsid w:val="004417EB"/>
    <w:rsid w:val="00444C92"/>
    <w:rsid w:val="00444CBC"/>
    <w:rsid w:val="00445CDA"/>
    <w:rsid w:val="00451AA5"/>
    <w:rsid w:val="00453564"/>
    <w:rsid w:val="00454284"/>
    <w:rsid w:val="00461BF2"/>
    <w:rsid w:val="004620DD"/>
    <w:rsid w:val="00462305"/>
    <w:rsid w:val="0046273B"/>
    <w:rsid w:val="00463ABB"/>
    <w:rsid w:val="00465F0E"/>
    <w:rsid w:val="00465F51"/>
    <w:rsid w:val="0046647D"/>
    <w:rsid w:val="00466CD4"/>
    <w:rsid w:val="00467AA9"/>
    <w:rsid w:val="00471ECD"/>
    <w:rsid w:val="004734E2"/>
    <w:rsid w:val="004735C2"/>
    <w:rsid w:val="004748F7"/>
    <w:rsid w:val="004758D8"/>
    <w:rsid w:val="00475ED8"/>
    <w:rsid w:val="00477284"/>
    <w:rsid w:val="00482DDB"/>
    <w:rsid w:val="00485049"/>
    <w:rsid w:val="00486C8C"/>
    <w:rsid w:val="00490D00"/>
    <w:rsid w:val="00491293"/>
    <w:rsid w:val="004919B2"/>
    <w:rsid w:val="00491EC7"/>
    <w:rsid w:val="0049212C"/>
    <w:rsid w:val="00494EF0"/>
    <w:rsid w:val="004962D1"/>
    <w:rsid w:val="004971FE"/>
    <w:rsid w:val="00497460"/>
    <w:rsid w:val="0049755C"/>
    <w:rsid w:val="004A0058"/>
    <w:rsid w:val="004A0E10"/>
    <w:rsid w:val="004A6CBC"/>
    <w:rsid w:val="004A79BC"/>
    <w:rsid w:val="004C0A1F"/>
    <w:rsid w:val="004C10E5"/>
    <w:rsid w:val="004C158B"/>
    <w:rsid w:val="004C2F3B"/>
    <w:rsid w:val="004C4768"/>
    <w:rsid w:val="004C6482"/>
    <w:rsid w:val="004D0254"/>
    <w:rsid w:val="004D0694"/>
    <w:rsid w:val="004D6953"/>
    <w:rsid w:val="004E3406"/>
    <w:rsid w:val="004E529F"/>
    <w:rsid w:val="004F229E"/>
    <w:rsid w:val="004F2812"/>
    <w:rsid w:val="004F2AA1"/>
    <w:rsid w:val="004F2BD8"/>
    <w:rsid w:val="004F5D5B"/>
    <w:rsid w:val="004F6CBB"/>
    <w:rsid w:val="00500D0C"/>
    <w:rsid w:val="00507F8F"/>
    <w:rsid w:val="00511952"/>
    <w:rsid w:val="00512895"/>
    <w:rsid w:val="00512A0F"/>
    <w:rsid w:val="00513A44"/>
    <w:rsid w:val="005151D2"/>
    <w:rsid w:val="005155BA"/>
    <w:rsid w:val="0051744B"/>
    <w:rsid w:val="005177FF"/>
    <w:rsid w:val="00520065"/>
    <w:rsid w:val="0052276D"/>
    <w:rsid w:val="005272D4"/>
    <w:rsid w:val="00527902"/>
    <w:rsid w:val="00527C81"/>
    <w:rsid w:val="00533E0E"/>
    <w:rsid w:val="0053530E"/>
    <w:rsid w:val="00536F26"/>
    <w:rsid w:val="005406D5"/>
    <w:rsid w:val="0054102A"/>
    <w:rsid w:val="0054201E"/>
    <w:rsid w:val="00542ABA"/>
    <w:rsid w:val="005443BE"/>
    <w:rsid w:val="00545C78"/>
    <w:rsid w:val="00546923"/>
    <w:rsid w:val="00546DB0"/>
    <w:rsid w:val="00547438"/>
    <w:rsid w:val="005508BD"/>
    <w:rsid w:val="0055155A"/>
    <w:rsid w:val="00553733"/>
    <w:rsid w:val="005539AA"/>
    <w:rsid w:val="0055547E"/>
    <w:rsid w:val="005567CC"/>
    <w:rsid w:val="00560F5E"/>
    <w:rsid w:val="00562633"/>
    <w:rsid w:val="00565094"/>
    <w:rsid w:val="0056584A"/>
    <w:rsid w:val="00566652"/>
    <w:rsid w:val="00567536"/>
    <w:rsid w:val="00567FD2"/>
    <w:rsid w:val="00571078"/>
    <w:rsid w:val="0057302B"/>
    <w:rsid w:val="005730BD"/>
    <w:rsid w:val="0057480C"/>
    <w:rsid w:val="005760FA"/>
    <w:rsid w:val="00577C77"/>
    <w:rsid w:val="005822D7"/>
    <w:rsid w:val="00585F6C"/>
    <w:rsid w:val="00586101"/>
    <w:rsid w:val="0058767B"/>
    <w:rsid w:val="00591596"/>
    <w:rsid w:val="00594368"/>
    <w:rsid w:val="005958F2"/>
    <w:rsid w:val="005A1ADE"/>
    <w:rsid w:val="005A210A"/>
    <w:rsid w:val="005A5328"/>
    <w:rsid w:val="005A5E0A"/>
    <w:rsid w:val="005A674C"/>
    <w:rsid w:val="005A71C8"/>
    <w:rsid w:val="005B265B"/>
    <w:rsid w:val="005B3B87"/>
    <w:rsid w:val="005B40C1"/>
    <w:rsid w:val="005B43D0"/>
    <w:rsid w:val="005B4C02"/>
    <w:rsid w:val="005B659E"/>
    <w:rsid w:val="005C181A"/>
    <w:rsid w:val="005C4B3C"/>
    <w:rsid w:val="005C4F2A"/>
    <w:rsid w:val="005C644C"/>
    <w:rsid w:val="005D10E6"/>
    <w:rsid w:val="005D143C"/>
    <w:rsid w:val="005D7852"/>
    <w:rsid w:val="005E0C54"/>
    <w:rsid w:val="005E0EF4"/>
    <w:rsid w:val="005E1B2F"/>
    <w:rsid w:val="005E2301"/>
    <w:rsid w:val="005E7A0F"/>
    <w:rsid w:val="005F1C5B"/>
    <w:rsid w:val="005F37DD"/>
    <w:rsid w:val="005F63D6"/>
    <w:rsid w:val="005F6720"/>
    <w:rsid w:val="005F6E86"/>
    <w:rsid w:val="006025EE"/>
    <w:rsid w:val="006026D2"/>
    <w:rsid w:val="006131F0"/>
    <w:rsid w:val="006134B2"/>
    <w:rsid w:val="00613FDC"/>
    <w:rsid w:val="00614F66"/>
    <w:rsid w:val="00616D9E"/>
    <w:rsid w:val="00617187"/>
    <w:rsid w:val="00617F94"/>
    <w:rsid w:val="00622091"/>
    <w:rsid w:val="00622903"/>
    <w:rsid w:val="006270AB"/>
    <w:rsid w:val="0062726A"/>
    <w:rsid w:val="006272BE"/>
    <w:rsid w:val="00630ABA"/>
    <w:rsid w:val="00631284"/>
    <w:rsid w:val="00632B0D"/>
    <w:rsid w:val="00632B60"/>
    <w:rsid w:val="00632BF1"/>
    <w:rsid w:val="0063741B"/>
    <w:rsid w:val="00640524"/>
    <w:rsid w:val="006419DA"/>
    <w:rsid w:val="006427FC"/>
    <w:rsid w:val="00643030"/>
    <w:rsid w:val="00643924"/>
    <w:rsid w:val="006455C7"/>
    <w:rsid w:val="00645E2E"/>
    <w:rsid w:val="006503FF"/>
    <w:rsid w:val="00651314"/>
    <w:rsid w:val="006524E8"/>
    <w:rsid w:val="0065455D"/>
    <w:rsid w:val="006565E9"/>
    <w:rsid w:val="00657800"/>
    <w:rsid w:val="0066117C"/>
    <w:rsid w:val="006616DC"/>
    <w:rsid w:val="00663E92"/>
    <w:rsid w:val="00665C88"/>
    <w:rsid w:val="006661DB"/>
    <w:rsid w:val="006678BD"/>
    <w:rsid w:val="00670369"/>
    <w:rsid w:val="00671DB6"/>
    <w:rsid w:val="00672014"/>
    <w:rsid w:val="00672872"/>
    <w:rsid w:val="00672E33"/>
    <w:rsid w:val="006756B8"/>
    <w:rsid w:val="0067582C"/>
    <w:rsid w:val="006777C2"/>
    <w:rsid w:val="006808D9"/>
    <w:rsid w:val="00681ED5"/>
    <w:rsid w:val="00683ACE"/>
    <w:rsid w:val="00684331"/>
    <w:rsid w:val="00684C16"/>
    <w:rsid w:val="00686A50"/>
    <w:rsid w:val="00690200"/>
    <w:rsid w:val="00693DA1"/>
    <w:rsid w:val="0069734E"/>
    <w:rsid w:val="0069765F"/>
    <w:rsid w:val="006A02DB"/>
    <w:rsid w:val="006A09F7"/>
    <w:rsid w:val="006A5C96"/>
    <w:rsid w:val="006A6EDC"/>
    <w:rsid w:val="006A74AC"/>
    <w:rsid w:val="006B1C89"/>
    <w:rsid w:val="006B409C"/>
    <w:rsid w:val="006B44E7"/>
    <w:rsid w:val="006C105A"/>
    <w:rsid w:val="006C25D7"/>
    <w:rsid w:val="006C26A1"/>
    <w:rsid w:val="006C41D2"/>
    <w:rsid w:val="006C5883"/>
    <w:rsid w:val="006C7A06"/>
    <w:rsid w:val="006C7FCF"/>
    <w:rsid w:val="006C7FEC"/>
    <w:rsid w:val="006D044B"/>
    <w:rsid w:val="006D352F"/>
    <w:rsid w:val="006D42F9"/>
    <w:rsid w:val="006D5234"/>
    <w:rsid w:val="006D665D"/>
    <w:rsid w:val="006D7805"/>
    <w:rsid w:val="006E4A66"/>
    <w:rsid w:val="006E514D"/>
    <w:rsid w:val="006E7961"/>
    <w:rsid w:val="006E7E12"/>
    <w:rsid w:val="006F0FBB"/>
    <w:rsid w:val="006F3CEB"/>
    <w:rsid w:val="006F41E9"/>
    <w:rsid w:val="006F5629"/>
    <w:rsid w:val="006F7965"/>
    <w:rsid w:val="00702B11"/>
    <w:rsid w:val="00704E26"/>
    <w:rsid w:val="007107D4"/>
    <w:rsid w:val="00711D92"/>
    <w:rsid w:val="0071236A"/>
    <w:rsid w:val="0071647B"/>
    <w:rsid w:val="00716908"/>
    <w:rsid w:val="00717980"/>
    <w:rsid w:val="00720055"/>
    <w:rsid w:val="00723F9D"/>
    <w:rsid w:val="00725257"/>
    <w:rsid w:val="00730087"/>
    <w:rsid w:val="00730C76"/>
    <w:rsid w:val="00730CCF"/>
    <w:rsid w:val="0073585B"/>
    <w:rsid w:val="007362C9"/>
    <w:rsid w:val="00745334"/>
    <w:rsid w:val="00745752"/>
    <w:rsid w:val="00746528"/>
    <w:rsid w:val="00750DF0"/>
    <w:rsid w:val="00751773"/>
    <w:rsid w:val="00752705"/>
    <w:rsid w:val="00754546"/>
    <w:rsid w:val="00760A89"/>
    <w:rsid w:val="00763FBC"/>
    <w:rsid w:val="00764B6E"/>
    <w:rsid w:val="007662E2"/>
    <w:rsid w:val="007714CF"/>
    <w:rsid w:val="00771BB4"/>
    <w:rsid w:val="0077748D"/>
    <w:rsid w:val="00782115"/>
    <w:rsid w:val="0078231F"/>
    <w:rsid w:val="00787E51"/>
    <w:rsid w:val="00795702"/>
    <w:rsid w:val="00795F09"/>
    <w:rsid w:val="0079670E"/>
    <w:rsid w:val="00796A50"/>
    <w:rsid w:val="00796BEA"/>
    <w:rsid w:val="007A1CAC"/>
    <w:rsid w:val="007A3B7B"/>
    <w:rsid w:val="007A45EA"/>
    <w:rsid w:val="007A4F81"/>
    <w:rsid w:val="007A74E2"/>
    <w:rsid w:val="007A7D6D"/>
    <w:rsid w:val="007B01D3"/>
    <w:rsid w:val="007B35C8"/>
    <w:rsid w:val="007B4797"/>
    <w:rsid w:val="007B5752"/>
    <w:rsid w:val="007B6067"/>
    <w:rsid w:val="007B681E"/>
    <w:rsid w:val="007C04D9"/>
    <w:rsid w:val="007C0CBA"/>
    <w:rsid w:val="007C1F04"/>
    <w:rsid w:val="007C5048"/>
    <w:rsid w:val="007C6AE3"/>
    <w:rsid w:val="007D092B"/>
    <w:rsid w:val="007D0E04"/>
    <w:rsid w:val="007D2000"/>
    <w:rsid w:val="007D26CE"/>
    <w:rsid w:val="007D479C"/>
    <w:rsid w:val="007D5B49"/>
    <w:rsid w:val="007D6841"/>
    <w:rsid w:val="007E073C"/>
    <w:rsid w:val="007E089C"/>
    <w:rsid w:val="007E1AD0"/>
    <w:rsid w:val="007E230E"/>
    <w:rsid w:val="007E47F8"/>
    <w:rsid w:val="007E53C0"/>
    <w:rsid w:val="007E5718"/>
    <w:rsid w:val="007E5AFF"/>
    <w:rsid w:val="007E7FC7"/>
    <w:rsid w:val="007F2AF6"/>
    <w:rsid w:val="007F64AE"/>
    <w:rsid w:val="007F674E"/>
    <w:rsid w:val="007F7164"/>
    <w:rsid w:val="008007DE"/>
    <w:rsid w:val="00800C14"/>
    <w:rsid w:val="00803DB4"/>
    <w:rsid w:val="008041F7"/>
    <w:rsid w:val="0081027F"/>
    <w:rsid w:val="0081035A"/>
    <w:rsid w:val="008104D0"/>
    <w:rsid w:val="00814129"/>
    <w:rsid w:val="008151F1"/>
    <w:rsid w:val="00816F68"/>
    <w:rsid w:val="00824277"/>
    <w:rsid w:val="008270AB"/>
    <w:rsid w:val="0083150B"/>
    <w:rsid w:val="008336AB"/>
    <w:rsid w:val="008339A0"/>
    <w:rsid w:val="008347C1"/>
    <w:rsid w:val="00843F69"/>
    <w:rsid w:val="00845463"/>
    <w:rsid w:val="00847D86"/>
    <w:rsid w:val="00854425"/>
    <w:rsid w:val="008574BE"/>
    <w:rsid w:val="00861615"/>
    <w:rsid w:val="00861E4B"/>
    <w:rsid w:val="0086332B"/>
    <w:rsid w:val="0086348A"/>
    <w:rsid w:val="00864916"/>
    <w:rsid w:val="0087263C"/>
    <w:rsid w:val="00872886"/>
    <w:rsid w:val="00872B5F"/>
    <w:rsid w:val="00877987"/>
    <w:rsid w:val="00891BBC"/>
    <w:rsid w:val="00894C4A"/>
    <w:rsid w:val="008979B0"/>
    <w:rsid w:val="008979F0"/>
    <w:rsid w:val="008A07D1"/>
    <w:rsid w:val="008A11BF"/>
    <w:rsid w:val="008A12A0"/>
    <w:rsid w:val="008A193F"/>
    <w:rsid w:val="008A3508"/>
    <w:rsid w:val="008A3557"/>
    <w:rsid w:val="008A4F28"/>
    <w:rsid w:val="008A75E4"/>
    <w:rsid w:val="008A7740"/>
    <w:rsid w:val="008B0555"/>
    <w:rsid w:val="008B4BF4"/>
    <w:rsid w:val="008B540D"/>
    <w:rsid w:val="008B6CF7"/>
    <w:rsid w:val="008B7438"/>
    <w:rsid w:val="008B7F49"/>
    <w:rsid w:val="008C271B"/>
    <w:rsid w:val="008C3770"/>
    <w:rsid w:val="008C4985"/>
    <w:rsid w:val="008C714E"/>
    <w:rsid w:val="008C7C19"/>
    <w:rsid w:val="008D1008"/>
    <w:rsid w:val="008D2B04"/>
    <w:rsid w:val="008D4166"/>
    <w:rsid w:val="008D6B3D"/>
    <w:rsid w:val="008E4237"/>
    <w:rsid w:val="008E6257"/>
    <w:rsid w:val="008E62A7"/>
    <w:rsid w:val="008F0BC6"/>
    <w:rsid w:val="008F1B7C"/>
    <w:rsid w:val="008F4F70"/>
    <w:rsid w:val="008F638B"/>
    <w:rsid w:val="008F6545"/>
    <w:rsid w:val="008F6818"/>
    <w:rsid w:val="009004C3"/>
    <w:rsid w:val="00900850"/>
    <w:rsid w:val="00901685"/>
    <w:rsid w:val="0090187F"/>
    <w:rsid w:val="009022CC"/>
    <w:rsid w:val="00902889"/>
    <w:rsid w:val="00903C79"/>
    <w:rsid w:val="00905A0E"/>
    <w:rsid w:val="00905C02"/>
    <w:rsid w:val="00905E79"/>
    <w:rsid w:val="00907C71"/>
    <w:rsid w:val="00910C65"/>
    <w:rsid w:val="009118D0"/>
    <w:rsid w:val="00911EB3"/>
    <w:rsid w:val="00912784"/>
    <w:rsid w:val="00912954"/>
    <w:rsid w:val="00913E29"/>
    <w:rsid w:val="009200EC"/>
    <w:rsid w:val="009201C4"/>
    <w:rsid w:val="009204D3"/>
    <w:rsid w:val="009239EE"/>
    <w:rsid w:val="00923EFE"/>
    <w:rsid w:val="00924710"/>
    <w:rsid w:val="009279BA"/>
    <w:rsid w:val="00927C16"/>
    <w:rsid w:val="00935C4B"/>
    <w:rsid w:val="009373E9"/>
    <w:rsid w:val="00937F86"/>
    <w:rsid w:val="00940F08"/>
    <w:rsid w:val="00941FE9"/>
    <w:rsid w:val="009438C2"/>
    <w:rsid w:val="009446C0"/>
    <w:rsid w:val="00945EB0"/>
    <w:rsid w:val="00946437"/>
    <w:rsid w:val="00947A0C"/>
    <w:rsid w:val="009531E5"/>
    <w:rsid w:val="00955D69"/>
    <w:rsid w:val="009564DA"/>
    <w:rsid w:val="00957149"/>
    <w:rsid w:val="00957DE3"/>
    <w:rsid w:val="00961DA9"/>
    <w:rsid w:val="009629F6"/>
    <w:rsid w:val="00964E9C"/>
    <w:rsid w:val="00965397"/>
    <w:rsid w:val="00966768"/>
    <w:rsid w:val="0096767F"/>
    <w:rsid w:val="00967772"/>
    <w:rsid w:val="009779D4"/>
    <w:rsid w:val="009818A7"/>
    <w:rsid w:val="00981D4D"/>
    <w:rsid w:val="00982BF4"/>
    <w:rsid w:val="009865FB"/>
    <w:rsid w:val="00987A3A"/>
    <w:rsid w:val="00991B92"/>
    <w:rsid w:val="0099265D"/>
    <w:rsid w:val="009929F3"/>
    <w:rsid w:val="00995279"/>
    <w:rsid w:val="009A76D0"/>
    <w:rsid w:val="009B12AF"/>
    <w:rsid w:val="009B1C3D"/>
    <w:rsid w:val="009B1E06"/>
    <w:rsid w:val="009B7FED"/>
    <w:rsid w:val="009C5301"/>
    <w:rsid w:val="009C5667"/>
    <w:rsid w:val="009C6F4B"/>
    <w:rsid w:val="009D0187"/>
    <w:rsid w:val="009D30E9"/>
    <w:rsid w:val="009D43AB"/>
    <w:rsid w:val="009D60E0"/>
    <w:rsid w:val="009D65A2"/>
    <w:rsid w:val="009D6C9E"/>
    <w:rsid w:val="009D7157"/>
    <w:rsid w:val="009D753F"/>
    <w:rsid w:val="009E0A3C"/>
    <w:rsid w:val="009E1670"/>
    <w:rsid w:val="009E1AFE"/>
    <w:rsid w:val="009E3008"/>
    <w:rsid w:val="009E3ED7"/>
    <w:rsid w:val="009E57FF"/>
    <w:rsid w:val="009E5887"/>
    <w:rsid w:val="009E65FC"/>
    <w:rsid w:val="009E781E"/>
    <w:rsid w:val="009F1E5C"/>
    <w:rsid w:val="009F2DD6"/>
    <w:rsid w:val="009F44EE"/>
    <w:rsid w:val="009F53C8"/>
    <w:rsid w:val="009F75F7"/>
    <w:rsid w:val="00A01B14"/>
    <w:rsid w:val="00A059F1"/>
    <w:rsid w:val="00A06934"/>
    <w:rsid w:val="00A10019"/>
    <w:rsid w:val="00A10D4E"/>
    <w:rsid w:val="00A161E0"/>
    <w:rsid w:val="00A17160"/>
    <w:rsid w:val="00A224B1"/>
    <w:rsid w:val="00A23711"/>
    <w:rsid w:val="00A245C9"/>
    <w:rsid w:val="00A25D2E"/>
    <w:rsid w:val="00A2680E"/>
    <w:rsid w:val="00A27AC8"/>
    <w:rsid w:val="00A36A86"/>
    <w:rsid w:val="00A37089"/>
    <w:rsid w:val="00A37A84"/>
    <w:rsid w:val="00A41C35"/>
    <w:rsid w:val="00A4266F"/>
    <w:rsid w:val="00A4697D"/>
    <w:rsid w:val="00A47610"/>
    <w:rsid w:val="00A61372"/>
    <w:rsid w:val="00A62B71"/>
    <w:rsid w:val="00A63C70"/>
    <w:rsid w:val="00A6480B"/>
    <w:rsid w:val="00A65D9E"/>
    <w:rsid w:val="00A66D8B"/>
    <w:rsid w:val="00A6784A"/>
    <w:rsid w:val="00A67897"/>
    <w:rsid w:val="00A70954"/>
    <w:rsid w:val="00A70C59"/>
    <w:rsid w:val="00A70FA4"/>
    <w:rsid w:val="00A7289E"/>
    <w:rsid w:val="00A729CF"/>
    <w:rsid w:val="00A73DDA"/>
    <w:rsid w:val="00A7521B"/>
    <w:rsid w:val="00A75F86"/>
    <w:rsid w:val="00A76BED"/>
    <w:rsid w:val="00A811E0"/>
    <w:rsid w:val="00A815BB"/>
    <w:rsid w:val="00A81777"/>
    <w:rsid w:val="00A82258"/>
    <w:rsid w:val="00A9022D"/>
    <w:rsid w:val="00A93AA9"/>
    <w:rsid w:val="00A954B2"/>
    <w:rsid w:val="00AA1DB9"/>
    <w:rsid w:val="00AA24D3"/>
    <w:rsid w:val="00AA29B9"/>
    <w:rsid w:val="00AA2A42"/>
    <w:rsid w:val="00AA315C"/>
    <w:rsid w:val="00AA4D07"/>
    <w:rsid w:val="00AA6434"/>
    <w:rsid w:val="00AA66AD"/>
    <w:rsid w:val="00AB1FCE"/>
    <w:rsid w:val="00AB2BF7"/>
    <w:rsid w:val="00AB30FE"/>
    <w:rsid w:val="00AB401D"/>
    <w:rsid w:val="00AB7973"/>
    <w:rsid w:val="00AB7BC9"/>
    <w:rsid w:val="00AC1536"/>
    <w:rsid w:val="00AC1838"/>
    <w:rsid w:val="00AC57CE"/>
    <w:rsid w:val="00AD06F9"/>
    <w:rsid w:val="00AD1AC2"/>
    <w:rsid w:val="00AD3780"/>
    <w:rsid w:val="00AD4F5F"/>
    <w:rsid w:val="00AD68D4"/>
    <w:rsid w:val="00AD6FA3"/>
    <w:rsid w:val="00AE28C4"/>
    <w:rsid w:val="00AE49C4"/>
    <w:rsid w:val="00AF226B"/>
    <w:rsid w:val="00AF3299"/>
    <w:rsid w:val="00AF33FB"/>
    <w:rsid w:val="00AF4C37"/>
    <w:rsid w:val="00AF7F96"/>
    <w:rsid w:val="00B0073A"/>
    <w:rsid w:val="00B009E5"/>
    <w:rsid w:val="00B04DDD"/>
    <w:rsid w:val="00B06C31"/>
    <w:rsid w:val="00B125C6"/>
    <w:rsid w:val="00B133B5"/>
    <w:rsid w:val="00B13851"/>
    <w:rsid w:val="00B16E05"/>
    <w:rsid w:val="00B20614"/>
    <w:rsid w:val="00B20E77"/>
    <w:rsid w:val="00B22059"/>
    <w:rsid w:val="00B23454"/>
    <w:rsid w:val="00B24826"/>
    <w:rsid w:val="00B25A14"/>
    <w:rsid w:val="00B26E7F"/>
    <w:rsid w:val="00B27408"/>
    <w:rsid w:val="00B2792D"/>
    <w:rsid w:val="00B309C2"/>
    <w:rsid w:val="00B31D7E"/>
    <w:rsid w:val="00B31F31"/>
    <w:rsid w:val="00B325F1"/>
    <w:rsid w:val="00B3751C"/>
    <w:rsid w:val="00B37AD8"/>
    <w:rsid w:val="00B401DE"/>
    <w:rsid w:val="00B4117E"/>
    <w:rsid w:val="00B43467"/>
    <w:rsid w:val="00B43EDA"/>
    <w:rsid w:val="00B447BB"/>
    <w:rsid w:val="00B464D5"/>
    <w:rsid w:val="00B466AF"/>
    <w:rsid w:val="00B50126"/>
    <w:rsid w:val="00B50B4C"/>
    <w:rsid w:val="00B51EC2"/>
    <w:rsid w:val="00B54FFB"/>
    <w:rsid w:val="00B5779E"/>
    <w:rsid w:val="00B60EA9"/>
    <w:rsid w:val="00B6148D"/>
    <w:rsid w:val="00B62150"/>
    <w:rsid w:val="00B622A8"/>
    <w:rsid w:val="00B62392"/>
    <w:rsid w:val="00B62D18"/>
    <w:rsid w:val="00B63FCC"/>
    <w:rsid w:val="00B653F1"/>
    <w:rsid w:val="00B655C9"/>
    <w:rsid w:val="00B6769B"/>
    <w:rsid w:val="00B7025F"/>
    <w:rsid w:val="00B72EDC"/>
    <w:rsid w:val="00B804B2"/>
    <w:rsid w:val="00B80C5C"/>
    <w:rsid w:val="00B830A0"/>
    <w:rsid w:val="00B8652E"/>
    <w:rsid w:val="00B94C27"/>
    <w:rsid w:val="00BA2480"/>
    <w:rsid w:val="00BA6931"/>
    <w:rsid w:val="00BA7740"/>
    <w:rsid w:val="00BB0E5A"/>
    <w:rsid w:val="00BB1C7F"/>
    <w:rsid w:val="00BB395D"/>
    <w:rsid w:val="00BB69CE"/>
    <w:rsid w:val="00BB6F23"/>
    <w:rsid w:val="00BB7D73"/>
    <w:rsid w:val="00BB7EA3"/>
    <w:rsid w:val="00BC02DF"/>
    <w:rsid w:val="00BC15C2"/>
    <w:rsid w:val="00BC351B"/>
    <w:rsid w:val="00BC4D53"/>
    <w:rsid w:val="00BC4DF9"/>
    <w:rsid w:val="00BC4F54"/>
    <w:rsid w:val="00BC5887"/>
    <w:rsid w:val="00BC5C8A"/>
    <w:rsid w:val="00BC6158"/>
    <w:rsid w:val="00BD13B1"/>
    <w:rsid w:val="00BD28F5"/>
    <w:rsid w:val="00BD48F2"/>
    <w:rsid w:val="00BD5033"/>
    <w:rsid w:val="00BD7649"/>
    <w:rsid w:val="00BD7BD2"/>
    <w:rsid w:val="00BE40E2"/>
    <w:rsid w:val="00BE430B"/>
    <w:rsid w:val="00BE46B5"/>
    <w:rsid w:val="00BE4E97"/>
    <w:rsid w:val="00BE522E"/>
    <w:rsid w:val="00BF0DBD"/>
    <w:rsid w:val="00BF1470"/>
    <w:rsid w:val="00BF163B"/>
    <w:rsid w:val="00BF2F13"/>
    <w:rsid w:val="00BF3DA2"/>
    <w:rsid w:val="00BF6E68"/>
    <w:rsid w:val="00BF7B0D"/>
    <w:rsid w:val="00C0196B"/>
    <w:rsid w:val="00C01E95"/>
    <w:rsid w:val="00C026D2"/>
    <w:rsid w:val="00C04384"/>
    <w:rsid w:val="00C047D4"/>
    <w:rsid w:val="00C04A8E"/>
    <w:rsid w:val="00C05495"/>
    <w:rsid w:val="00C06AA6"/>
    <w:rsid w:val="00C07FE4"/>
    <w:rsid w:val="00C10575"/>
    <w:rsid w:val="00C121D1"/>
    <w:rsid w:val="00C143D3"/>
    <w:rsid w:val="00C14A6B"/>
    <w:rsid w:val="00C164AE"/>
    <w:rsid w:val="00C24DBF"/>
    <w:rsid w:val="00C25E3B"/>
    <w:rsid w:val="00C33AAA"/>
    <w:rsid w:val="00C35B18"/>
    <w:rsid w:val="00C35B8B"/>
    <w:rsid w:val="00C408EA"/>
    <w:rsid w:val="00C40CF4"/>
    <w:rsid w:val="00C42C6C"/>
    <w:rsid w:val="00C45B7E"/>
    <w:rsid w:val="00C46B4E"/>
    <w:rsid w:val="00C46FE3"/>
    <w:rsid w:val="00C51110"/>
    <w:rsid w:val="00C511F8"/>
    <w:rsid w:val="00C5353C"/>
    <w:rsid w:val="00C55012"/>
    <w:rsid w:val="00C60AE0"/>
    <w:rsid w:val="00C6372F"/>
    <w:rsid w:val="00C63B8A"/>
    <w:rsid w:val="00C65528"/>
    <w:rsid w:val="00C6571E"/>
    <w:rsid w:val="00C66B98"/>
    <w:rsid w:val="00C67BBA"/>
    <w:rsid w:val="00C72997"/>
    <w:rsid w:val="00C7381F"/>
    <w:rsid w:val="00C74F6F"/>
    <w:rsid w:val="00C762CC"/>
    <w:rsid w:val="00C76435"/>
    <w:rsid w:val="00C77EC9"/>
    <w:rsid w:val="00C80FC8"/>
    <w:rsid w:val="00C83C9A"/>
    <w:rsid w:val="00C848D6"/>
    <w:rsid w:val="00C853E5"/>
    <w:rsid w:val="00C8608F"/>
    <w:rsid w:val="00C8672F"/>
    <w:rsid w:val="00C86A6F"/>
    <w:rsid w:val="00C86E01"/>
    <w:rsid w:val="00C87C76"/>
    <w:rsid w:val="00C90161"/>
    <w:rsid w:val="00C926ED"/>
    <w:rsid w:val="00C92B01"/>
    <w:rsid w:val="00C95483"/>
    <w:rsid w:val="00C962AD"/>
    <w:rsid w:val="00C96CAA"/>
    <w:rsid w:val="00C9752E"/>
    <w:rsid w:val="00CA56D2"/>
    <w:rsid w:val="00CA77DB"/>
    <w:rsid w:val="00CB4A56"/>
    <w:rsid w:val="00CB4EF0"/>
    <w:rsid w:val="00CB539C"/>
    <w:rsid w:val="00CB56C7"/>
    <w:rsid w:val="00CB5794"/>
    <w:rsid w:val="00CB7515"/>
    <w:rsid w:val="00CC0054"/>
    <w:rsid w:val="00CC330B"/>
    <w:rsid w:val="00CC50CF"/>
    <w:rsid w:val="00CC7B35"/>
    <w:rsid w:val="00CD0DFE"/>
    <w:rsid w:val="00CD2D6F"/>
    <w:rsid w:val="00CD3605"/>
    <w:rsid w:val="00CD4094"/>
    <w:rsid w:val="00CD624F"/>
    <w:rsid w:val="00CE014A"/>
    <w:rsid w:val="00CE13A2"/>
    <w:rsid w:val="00CE2CD6"/>
    <w:rsid w:val="00CE4F25"/>
    <w:rsid w:val="00CE5FBE"/>
    <w:rsid w:val="00CF072C"/>
    <w:rsid w:val="00CF45E6"/>
    <w:rsid w:val="00CF628D"/>
    <w:rsid w:val="00CF739D"/>
    <w:rsid w:val="00CF7DF8"/>
    <w:rsid w:val="00D00449"/>
    <w:rsid w:val="00D04136"/>
    <w:rsid w:val="00D05108"/>
    <w:rsid w:val="00D05F84"/>
    <w:rsid w:val="00D061E0"/>
    <w:rsid w:val="00D078F5"/>
    <w:rsid w:val="00D12A6C"/>
    <w:rsid w:val="00D13C2A"/>
    <w:rsid w:val="00D13D51"/>
    <w:rsid w:val="00D148BE"/>
    <w:rsid w:val="00D1558A"/>
    <w:rsid w:val="00D17536"/>
    <w:rsid w:val="00D20CEA"/>
    <w:rsid w:val="00D21E67"/>
    <w:rsid w:val="00D227F7"/>
    <w:rsid w:val="00D229ED"/>
    <w:rsid w:val="00D236C8"/>
    <w:rsid w:val="00D24831"/>
    <w:rsid w:val="00D267C1"/>
    <w:rsid w:val="00D26BA5"/>
    <w:rsid w:val="00D26C75"/>
    <w:rsid w:val="00D30DFF"/>
    <w:rsid w:val="00D3129E"/>
    <w:rsid w:val="00D32F0E"/>
    <w:rsid w:val="00D34A52"/>
    <w:rsid w:val="00D4325C"/>
    <w:rsid w:val="00D43688"/>
    <w:rsid w:val="00D444D1"/>
    <w:rsid w:val="00D45115"/>
    <w:rsid w:val="00D458AE"/>
    <w:rsid w:val="00D460BC"/>
    <w:rsid w:val="00D472D1"/>
    <w:rsid w:val="00D50954"/>
    <w:rsid w:val="00D50A66"/>
    <w:rsid w:val="00D51066"/>
    <w:rsid w:val="00D52723"/>
    <w:rsid w:val="00D5278A"/>
    <w:rsid w:val="00D52A07"/>
    <w:rsid w:val="00D54044"/>
    <w:rsid w:val="00D54BB0"/>
    <w:rsid w:val="00D566C6"/>
    <w:rsid w:val="00D56F98"/>
    <w:rsid w:val="00D5750F"/>
    <w:rsid w:val="00D57C25"/>
    <w:rsid w:val="00D62FB8"/>
    <w:rsid w:val="00D6444F"/>
    <w:rsid w:val="00D64CEE"/>
    <w:rsid w:val="00D66539"/>
    <w:rsid w:val="00D675FD"/>
    <w:rsid w:val="00D70195"/>
    <w:rsid w:val="00D72AF8"/>
    <w:rsid w:val="00D76F60"/>
    <w:rsid w:val="00D825EF"/>
    <w:rsid w:val="00D837B3"/>
    <w:rsid w:val="00D859AA"/>
    <w:rsid w:val="00D86757"/>
    <w:rsid w:val="00D86BD0"/>
    <w:rsid w:val="00D87D76"/>
    <w:rsid w:val="00D9007E"/>
    <w:rsid w:val="00D906F6"/>
    <w:rsid w:val="00D90B91"/>
    <w:rsid w:val="00D91C99"/>
    <w:rsid w:val="00D920C2"/>
    <w:rsid w:val="00D9315E"/>
    <w:rsid w:val="00D93301"/>
    <w:rsid w:val="00D937FB"/>
    <w:rsid w:val="00D93F4C"/>
    <w:rsid w:val="00D94A6F"/>
    <w:rsid w:val="00D94B8E"/>
    <w:rsid w:val="00D976EF"/>
    <w:rsid w:val="00DA1DBF"/>
    <w:rsid w:val="00DA1DDD"/>
    <w:rsid w:val="00DA2C99"/>
    <w:rsid w:val="00DA30B8"/>
    <w:rsid w:val="00DA4AA1"/>
    <w:rsid w:val="00DA6F77"/>
    <w:rsid w:val="00DA7455"/>
    <w:rsid w:val="00DA7836"/>
    <w:rsid w:val="00DB40F7"/>
    <w:rsid w:val="00DB455B"/>
    <w:rsid w:val="00DB7605"/>
    <w:rsid w:val="00DB7B4F"/>
    <w:rsid w:val="00DB7D7D"/>
    <w:rsid w:val="00DC63D8"/>
    <w:rsid w:val="00DD1CAC"/>
    <w:rsid w:val="00DD2649"/>
    <w:rsid w:val="00DD4B33"/>
    <w:rsid w:val="00DD5790"/>
    <w:rsid w:val="00DD5FAA"/>
    <w:rsid w:val="00DD785C"/>
    <w:rsid w:val="00DD7C44"/>
    <w:rsid w:val="00DE22AB"/>
    <w:rsid w:val="00DE26E1"/>
    <w:rsid w:val="00DE29F8"/>
    <w:rsid w:val="00DE303E"/>
    <w:rsid w:val="00DF7466"/>
    <w:rsid w:val="00E0303B"/>
    <w:rsid w:val="00E034CC"/>
    <w:rsid w:val="00E062B7"/>
    <w:rsid w:val="00E06339"/>
    <w:rsid w:val="00E107BB"/>
    <w:rsid w:val="00E13324"/>
    <w:rsid w:val="00E16BC6"/>
    <w:rsid w:val="00E20740"/>
    <w:rsid w:val="00E2188A"/>
    <w:rsid w:val="00E21F42"/>
    <w:rsid w:val="00E22102"/>
    <w:rsid w:val="00E2221D"/>
    <w:rsid w:val="00E222B7"/>
    <w:rsid w:val="00E26B9D"/>
    <w:rsid w:val="00E3103F"/>
    <w:rsid w:val="00E31744"/>
    <w:rsid w:val="00E321DB"/>
    <w:rsid w:val="00E3255F"/>
    <w:rsid w:val="00E342D4"/>
    <w:rsid w:val="00E37C13"/>
    <w:rsid w:val="00E40B35"/>
    <w:rsid w:val="00E429D4"/>
    <w:rsid w:val="00E51449"/>
    <w:rsid w:val="00E54E7C"/>
    <w:rsid w:val="00E573CF"/>
    <w:rsid w:val="00E61186"/>
    <w:rsid w:val="00E6454B"/>
    <w:rsid w:val="00E65136"/>
    <w:rsid w:val="00E65B83"/>
    <w:rsid w:val="00E6632F"/>
    <w:rsid w:val="00E665FF"/>
    <w:rsid w:val="00E71496"/>
    <w:rsid w:val="00E757BD"/>
    <w:rsid w:val="00E76EF4"/>
    <w:rsid w:val="00E771BF"/>
    <w:rsid w:val="00E7754E"/>
    <w:rsid w:val="00E77DC4"/>
    <w:rsid w:val="00E84EDA"/>
    <w:rsid w:val="00E85454"/>
    <w:rsid w:val="00E85A8F"/>
    <w:rsid w:val="00E86FC5"/>
    <w:rsid w:val="00E906FD"/>
    <w:rsid w:val="00E90AF3"/>
    <w:rsid w:val="00E9169A"/>
    <w:rsid w:val="00E91AE6"/>
    <w:rsid w:val="00E9560F"/>
    <w:rsid w:val="00E96047"/>
    <w:rsid w:val="00EA2D3D"/>
    <w:rsid w:val="00EB0AFA"/>
    <w:rsid w:val="00EB3707"/>
    <w:rsid w:val="00EB4077"/>
    <w:rsid w:val="00EB631D"/>
    <w:rsid w:val="00EB6384"/>
    <w:rsid w:val="00EB6DD6"/>
    <w:rsid w:val="00EB7407"/>
    <w:rsid w:val="00EC05C0"/>
    <w:rsid w:val="00EC0F01"/>
    <w:rsid w:val="00EC19E6"/>
    <w:rsid w:val="00EC294D"/>
    <w:rsid w:val="00EC2C4A"/>
    <w:rsid w:val="00EC57AB"/>
    <w:rsid w:val="00ED3180"/>
    <w:rsid w:val="00ED3BAB"/>
    <w:rsid w:val="00ED6AF9"/>
    <w:rsid w:val="00EE0EFF"/>
    <w:rsid w:val="00EE4A94"/>
    <w:rsid w:val="00EE4C2A"/>
    <w:rsid w:val="00EE5419"/>
    <w:rsid w:val="00EF1217"/>
    <w:rsid w:val="00EF18AC"/>
    <w:rsid w:val="00EF2BE7"/>
    <w:rsid w:val="00EF405F"/>
    <w:rsid w:val="00EF5AA5"/>
    <w:rsid w:val="00F0203E"/>
    <w:rsid w:val="00F03B0D"/>
    <w:rsid w:val="00F043BA"/>
    <w:rsid w:val="00F0717D"/>
    <w:rsid w:val="00F125B3"/>
    <w:rsid w:val="00F12A33"/>
    <w:rsid w:val="00F12C9A"/>
    <w:rsid w:val="00F1347E"/>
    <w:rsid w:val="00F1421D"/>
    <w:rsid w:val="00F15781"/>
    <w:rsid w:val="00F16D57"/>
    <w:rsid w:val="00F16F82"/>
    <w:rsid w:val="00F17077"/>
    <w:rsid w:val="00F171ED"/>
    <w:rsid w:val="00F2165E"/>
    <w:rsid w:val="00F219A9"/>
    <w:rsid w:val="00F22320"/>
    <w:rsid w:val="00F24100"/>
    <w:rsid w:val="00F24F24"/>
    <w:rsid w:val="00F255A5"/>
    <w:rsid w:val="00F25895"/>
    <w:rsid w:val="00F25B50"/>
    <w:rsid w:val="00F25CBC"/>
    <w:rsid w:val="00F26471"/>
    <w:rsid w:val="00F30DB8"/>
    <w:rsid w:val="00F3151A"/>
    <w:rsid w:val="00F322B5"/>
    <w:rsid w:val="00F32ADB"/>
    <w:rsid w:val="00F32B24"/>
    <w:rsid w:val="00F33B3B"/>
    <w:rsid w:val="00F40534"/>
    <w:rsid w:val="00F436CA"/>
    <w:rsid w:val="00F457A9"/>
    <w:rsid w:val="00F5031D"/>
    <w:rsid w:val="00F5078E"/>
    <w:rsid w:val="00F51FE0"/>
    <w:rsid w:val="00F55009"/>
    <w:rsid w:val="00F56BAC"/>
    <w:rsid w:val="00F61B7F"/>
    <w:rsid w:val="00F61C24"/>
    <w:rsid w:val="00F62BD3"/>
    <w:rsid w:val="00F64B39"/>
    <w:rsid w:val="00F64C35"/>
    <w:rsid w:val="00F669F8"/>
    <w:rsid w:val="00F700F2"/>
    <w:rsid w:val="00F7511A"/>
    <w:rsid w:val="00F813E2"/>
    <w:rsid w:val="00F834AA"/>
    <w:rsid w:val="00F85A27"/>
    <w:rsid w:val="00F85C7C"/>
    <w:rsid w:val="00F86AFF"/>
    <w:rsid w:val="00F90F9D"/>
    <w:rsid w:val="00F923D7"/>
    <w:rsid w:val="00F936AE"/>
    <w:rsid w:val="00F93D1D"/>
    <w:rsid w:val="00F93D26"/>
    <w:rsid w:val="00F9442C"/>
    <w:rsid w:val="00F94F6A"/>
    <w:rsid w:val="00F95A8B"/>
    <w:rsid w:val="00F960EE"/>
    <w:rsid w:val="00F969AD"/>
    <w:rsid w:val="00F96CED"/>
    <w:rsid w:val="00FA24E9"/>
    <w:rsid w:val="00FA2520"/>
    <w:rsid w:val="00FA630E"/>
    <w:rsid w:val="00FB3774"/>
    <w:rsid w:val="00FB52E8"/>
    <w:rsid w:val="00FB759B"/>
    <w:rsid w:val="00FC1745"/>
    <w:rsid w:val="00FC5F1C"/>
    <w:rsid w:val="00FC5F5C"/>
    <w:rsid w:val="00FC6BE8"/>
    <w:rsid w:val="00FD1B7F"/>
    <w:rsid w:val="00FD1E67"/>
    <w:rsid w:val="00FD2266"/>
    <w:rsid w:val="00FD2851"/>
    <w:rsid w:val="00FD2F0A"/>
    <w:rsid w:val="00FD4584"/>
    <w:rsid w:val="00FE1801"/>
    <w:rsid w:val="00FE25E5"/>
    <w:rsid w:val="00FE3346"/>
    <w:rsid w:val="00FE6200"/>
    <w:rsid w:val="00FE6C48"/>
    <w:rsid w:val="00FE6E41"/>
    <w:rsid w:val="00FE6FEA"/>
    <w:rsid w:val="00FE71AA"/>
    <w:rsid w:val="00FE760F"/>
    <w:rsid w:val="00FF125D"/>
    <w:rsid w:val="00FF25A8"/>
    <w:rsid w:val="00FF3D36"/>
    <w:rsid w:val="00FF562A"/>
    <w:rsid w:val="00FF7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ru v:ext="edit" colors="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C37"/>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LightGrid-Accent31">
    <w:name w:val="Light Grid - Accent 3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s>
</file>

<file path=word/webSettings.xml><?xml version="1.0" encoding="utf-8"?>
<w:webSettings xmlns:r="http://schemas.openxmlformats.org/officeDocument/2006/relationships" xmlns:w="http://schemas.openxmlformats.org/wordprocessingml/2006/main">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99467922">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72950602">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rginia.Montelongo@sjsu.edu" TargetMode="External"/><Relationship Id="rId13" Type="http://schemas.openxmlformats.org/officeDocument/2006/relationships/hyperlink" Target="http://www.sjsu.edu/senate/docs/F13-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sjsu.edu/justicestud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lke.higgins@sjsu.edu"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59AC-E461-4439-9640-35557100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23988</CharactersWithSpaces>
  <SharedDoc>false</SharedDoc>
  <HLinks>
    <vt:vector size="192" baseType="variant">
      <vt:variant>
        <vt:i4>7536684</vt:i4>
      </vt:variant>
      <vt:variant>
        <vt:i4>93</vt:i4>
      </vt:variant>
      <vt:variant>
        <vt:i4>0</vt:i4>
      </vt:variant>
      <vt:variant>
        <vt:i4>5</vt:i4>
      </vt:variant>
      <vt:variant>
        <vt:lpwstr>http://www.sjsu.edu/calendars/</vt:lpwstr>
      </vt:variant>
      <vt:variant>
        <vt:lpwstr/>
      </vt:variant>
      <vt:variant>
        <vt:i4>1769586</vt:i4>
      </vt:variant>
      <vt:variant>
        <vt:i4>90</vt:i4>
      </vt:variant>
      <vt:variant>
        <vt:i4>0</vt:i4>
      </vt:variant>
      <vt:variant>
        <vt:i4>5</vt:i4>
      </vt:variant>
      <vt:variant>
        <vt:lpwstr>http://youtu.be/hJ4whVT0k_4</vt:lpwstr>
      </vt:variant>
      <vt:variant>
        <vt:lpwstr/>
      </vt:variant>
      <vt:variant>
        <vt:i4>5308542</vt:i4>
      </vt:variant>
      <vt:variant>
        <vt:i4>87</vt:i4>
      </vt:variant>
      <vt:variant>
        <vt:i4>0</vt:i4>
      </vt:variant>
      <vt:variant>
        <vt:i4>5</vt:i4>
      </vt:variant>
      <vt:variant>
        <vt:lpwstr>http://youtu.be/Rw-X-HD_1V0</vt:lpwstr>
      </vt:variant>
      <vt:variant>
        <vt:lpwstr/>
      </vt:variant>
      <vt:variant>
        <vt:i4>2883692</vt:i4>
      </vt:variant>
      <vt:variant>
        <vt:i4>84</vt:i4>
      </vt:variant>
      <vt:variant>
        <vt:i4>0</vt:i4>
      </vt:variant>
      <vt:variant>
        <vt:i4>5</vt:i4>
      </vt:variant>
      <vt:variant>
        <vt:lpwstr>http://youtu.be/P8Pc6GEUfZ0</vt:lpwstr>
      </vt:variant>
      <vt:variant>
        <vt:lpwstr/>
      </vt:variant>
      <vt:variant>
        <vt:i4>8257663</vt:i4>
      </vt:variant>
      <vt:variant>
        <vt:i4>81</vt:i4>
      </vt:variant>
      <vt:variant>
        <vt:i4>0</vt:i4>
      </vt:variant>
      <vt:variant>
        <vt:i4>5</vt:i4>
      </vt:variant>
      <vt:variant>
        <vt:lpwstr>http://www.familyjusticecenter.org/jdownloads/viewcategory/19-stalking.html</vt:lpwstr>
      </vt:variant>
      <vt:variant>
        <vt:lpwstr/>
      </vt:variant>
      <vt:variant>
        <vt:i4>8192115</vt:i4>
      </vt:variant>
      <vt:variant>
        <vt:i4>78</vt:i4>
      </vt:variant>
      <vt:variant>
        <vt:i4>0</vt:i4>
      </vt:variant>
      <vt:variant>
        <vt:i4>5</vt:i4>
      </vt:variant>
      <vt:variant>
        <vt:lpwstr>https://ncjrs.gov/pdffiles/ojjdp/227744.pdf</vt:lpwstr>
      </vt:variant>
      <vt:variant>
        <vt:lpwstr/>
      </vt:variant>
      <vt:variant>
        <vt:i4>2359352</vt:i4>
      </vt:variant>
      <vt:variant>
        <vt:i4>75</vt:i4>
      </vt:variant>
      <vt:variant>
        <vt:i4>0</vt:i4>
      </vt:variant>
      <vt:variant>
        <vt:i4>5</vt:i4>
      </vt:variant>
      <vt:variant>
        <vt:lpwstr>http://www.sjsu.edu/counseling</vt:lpwstr>
      </vt:variant>
      <vt:variant>
        <vt:lpwstr/>
      </vt:variant>
      <vt:variant>
        <vt:i4>5111902</vt:i4>
      </vt:variant>
      <vt:variant>
        <vt:i4>72</vt:i4>
      </vt:variant>
      <vt:variant>
        <vt:i4>0</vt:i4>
      </vt:variant>
      <vt:variant>
        <vt:i4>5</vt:i4>
      </vt:variant>
      <vt:variant>
        <vt:lpwstr>http://www.sjsu.edu/writingcenter</vt:lpwstr>
      </vt:variant>
      <vt:variant>
        <vt:lpwstr/>
      </vt:variant>
      <vt:variant>
        <vt:i4>5963866</vt:i4>
      </vt:variant>
      <vt:variant>
        <vt:i4>69</vt:i4>
      </vt:variant>
      <vt:variant>
        <vt:i4>0</vt:i4>
      </vt:variant>
      <vt:variant>
        <vt:i4>5</vt:i4>
      </vt:variant>
      <vt:variant>
        <vt:lpwstr>http://peerconnections.sjsu.edu/</vt:lpwstr>
      </vt:variant>
      <vt:variant>
        <vt:lpwstr/>
      </vt:variant>
      <vt:variant>
        <vt:i4>3670114</vt:i4>
      </vt:variant>
      <vt:variant>
        <vt:i4>66</vt:i4>
      </vt:variant>
      <vt:variant>
        <vt:i4>0</vt:i4>
      </vt:variant>
      <vt:variant>
        <vt:i4>5</vt:i4>
      </vt:variant>
      <vt:variant>
        <vt:lpwstr>http://www.sjsu.edu/at/asc/</vt:lpwstr>
      </vt:variant>
      <vt:variant>
        <vt:lpwstr/>
      </vt:variant>
      <vt:variant>
        <vt:i4>2818110</vt:i4>
      </vt:variant>
      <vt:variant>
        <vt:i4>63</vt:i4>
      </vt:variant>
      <vt:variant>
        <vt:i4>0</vt:i4>
      </vt:variant>
      <vt:variant>
        <vt:i4>5</vt:i4>
      </vt:variant>
      <vt:variant>
        <vt:lpwstr>http://www.sjsu.edu/aec</vt:lpwstr>
      </vt:variant>
      <vt:variant>
        <vt:lpwstr/>
      </vt:variant>
      <vt:variant>
        <vt:i4>4456508</vt:i4>
      </vt:variant>
      <vt:variant>
        <vt:i4>60</vt:i4>
      </vt:variant>
      <vt:variant>
        <vt:i4>0</vt:i4>
      </vt:variant>
      <vt:variant>
        <vt:i4>5</vt:i4>
      </vt:variant>
      <vt:variant>
        <vt:lpwstr>http://www.sjsu.edu/president/docs/directives/PD_1997-03.pdf</vt:lpwstr>
      </vt:variant>
      <vt:variant>
        <vt:lpwstr/>
      </vt:variant>
      <vt:variant>
        <vt:i4>3932192</vt:i4>
      </vt:variant>
      <vt:variant>
        <vt:i4>57</vt:i4>
      </vt:variant>
      <vt:variant>
        <vt:i4>0</vt:i4>
      </vt:variant>
      <vt:variant>
        <vt:i4>5</vt:i4>
      </vt:variant>
      <vt:variant>
        <vt:lpwstr>http://www.sjsu.edu/studentconduct/</vt:lpwstr>
      </vt:variant>
      <vt:variant>
        <vt:lpwstr/>
      </vt:variant>
      <vt:variant>
        <vt:i4>5242883</vt:i4>
      </vt:variant>
      <vt:variant>
        <vt:i4>54</vt:i4>
      </vt:variant>
      <vt:variant>
        <vt:i4>0</vt:i4>
      </vt:variant>
      <vt:variant>
        <vt:i4>5</vt:i4>
      </vt:variant>
      <vt:variant>
        <vt:lpwstr>http://www.sjsu.edu/senate/docs/S07-2.pdf</vt:lpwstr>
      </vt:variant>
      <vt:variant>
        <vt:lpwstr/>
      </vt:variant>
      <vt:variant>
        <vt:i4>5308419</vt:i4>
      </vt:variant>
      <vt:variant>
        <vt:i4>51</vt:i4>
      </vt:variant>
      <vt:variant>
        <vt:i4>0</vt:i4>
      </vt:variant>
      <vt:variant>
        <vt:i4>5</vt:i4>
      </vt:variant>
      <vt:variant>
        <vt:lpwstr>http://www.sjsu.edu/senate/docs/S12-7.pdf</vt:lpwstr>
      </vt:variant>
      <vt:variant>
        <vt:lpwstr/>
      </vt:variant>
      <vt:variant>
        <vt:i4>5046357</vt:i4>
      </vt:variant>
      <vt:variant>
        <vt:i4>48</vt:i4>
      </vt:variant>
      <vt:variant>
        <vt:i4>0</vt:i4>
      </vt:variant>
      <vt:variant>
        <vt:i4>5</vt:i4>
      </vt:variant>
      <vt:variant>
        <vt:lpwstr>http://www.sjsu.edu/advising/</vt:lpwstr>
      </vt:variant>
      <vt:variant>
        <vt:lpwstr/>
      </vt:variant>
      <vt:variant>
        <vt:i4>4128864</vt:i4>
      </vt:variant>
      <vt:variant>
        <vt:i4>45</vt:i4>
      </vt:variant>
      <vt:variant>
        <vt:i4>0</vt:i4>
      </vt:variant>
      <vt:variant>
        <vt:i4>5</vt:i4>
      </vt:variant>
      <vt:variant>
        <vt:lpwstr>http://www.sjsu.edu/aars/policies/latedrops/policy/</vt:lpwstr>
      </vt:variant>
      <vt:variant>
        <vt:lpwstr/>
      </vt:variant>
      <vt:variant>
        <vt:i4>8060931</vt:i4>
      </vt:variant>
      <vt:variant>
        <vt:i4>42</vt:i4>
      </vt:variant>
      <vt:variant>
        <vt:i4>0</vt:i4>
      </vt:variant>
      <vt:variant>
        <vt:i4>5</vt:i4>
      </vt:variant>
      <vt:variant>
        <vt:lpwstr>http://www.sjsu.edu/provost/services/academic_calendars/</vt:lpwstr>
      </vt:variant>
      <vt:variant>
        <vt:lpwstr/>
      </vt:variant>
      <vt:variant>
        <vt:i4>524370</vt:i4>
      </vt:variant>
      <vt:variant>
        <vt:i4>39</vt:i4>
      </vt:variant>
      <vt:variant>
        <vt:i4>0</vt:i4>
      </vt:variant>
      <vt:variant>
        <vt:i4>5</vt:i4>
      </vt:variant>
      <vt:variant>
        <vt:lpwstr>http://info.sjsu.edu/static/catalog/policies.html</vt:lpwstr>
      </vt:variant>
      <vt:variant>
        <vt:lpwstr/>
      </vt:variant>
      <vt:variant>
        <vt:i4>5308433</vt:i4>
      </vt:variant>
      <vt:variant>
        <vt:i4>36</vt:i4>
      </vt:variant>
      <vt:variant>
        <vt:i4>0</vt:i4>
      </vt:variant>
      <vt:variant>
        <vt:i4>5</vt:i4>
      </vt:variant>
      <vt:variant>
        <vt:lpwstr>http://www.sjsu.edu/senate/docs/F13-1.pdf</vt:lpwstr>
      </vt:variant>
      <vt:variant>
        <vt:lpwstr/>
      </vt:variant>
      <vt:variant>
        <vt:i4>4063266</vt:i4>
      </vt:variant>
      <vt:variant>
        <vt:i4>33</vt:i4>
      </vt:variant>
      <vt:variant>
        <vt:i4>0</vt:i4>
      </vt:variant>
      <vt:variant>
        <vt:i4>5</vt:i4>
      </vt:variant>
      <vt:variant>
        <vt:lpwstr>http://www.sjsu.edu/senate/docs/F69-24.pdf</vt:lpwstr>
      </vt:variant>
      <vt:variant>
        <vt:lpwstr/>
      </vt:variant>
      <vt:variant>
        <vt:i4>5308423</vt:i4>
      </vt:variant>
      <vt:variant>
        <vt:i4>30</vt:i4>
      </vt:variant>
      <vt:variant>
        <vt:i4>0</vt:i4>
      </vt:variant>
      <vt:variant>
        <vt:i4>5</vt:i4>
      </vt:variant>
      <vt:variant>
        <vt:lpwstr>http://www.sjsu.edu/senate/docs/S12-3.pdf</vt:lpwstr>
      </vt:variant>
      <vt:variant>
        <vt:lpwstr/>
      </vt:variant>
      <vt:variant>
        <vt:i4>5308423</vt:i4>
      </vt:variant>
      <vt:variant>
        <vt:i4>27</vt:i4>
      </vt:variant>
      <vt:variant>
        <vt:i4>0</vt:i4>
      </vt:variant>
      <vt:variant>
        <vt:i4>5</vt:i4>
      </vt:variant>
      <vt:variant>
        <vt:lpwstr>http://www.sjsu.edu/senate/docs/S12-3.pdf</vt:lpwstr>
      </vt:variant>
      <vt:variant>
        <vt:lpwstr/>
      </vt:variant>
      <vt:variant>
        <vt:i4>6029386</vt:i4>
      </vt:variant>
      <vt:variant>
        <vt:i4>24</vt:i4>
      </vt:variant>
      <vt:variant>
        <vt:i4>0</vt:i4>
      </vt:variant>
      <vt:variant>
        <vt:i4>5</vt:i4>
      </vt:variant>
      <vt:variant>
        <vt:lpwstr>http://libguides.sjsu.edu/justicestudies</vt:lpwstr>
      </vt:variant>
      <vt:variant>
        <vt:lpwstr/>
      </vt:variant>
      <vt:variant>
        <vt:i4>4653116</vt:i4>
      </vt:variant>
      <vt:variant>
        <vt:i4>21</vt:i4>
      </vt:variant>
      <vt:variant>
        <vt:i4>0</vt:i4>
      </vt:variant>
      <vt:variant>
        <vt:i4>5</vt:i4>
      </vt:variant>
      <vt:variant>
        <vt:lpwstr>mailto:silke.higgins@sjsu.edu</vt:lpwstr>
      </vt:variant>
      <vt:variant>
        <vt:lpwstr/>
      </vt:variant>
      <vt:variant>
        <vt:i4>4194375</vt:i4>
      </vt:variant>
      <vt:variant>
        <vt:i4>18</vt:i4>
      </vt:variant>
      <vt:variant>
        <vt:i4>0</vt:i4>
      </vt:variant>
      <vt:variant>
        <vt:i4>5</vt:i4>
      </vt:variant>
      <vt:variant>
        <vt:lpwstr>http://www.apastyle.org/</vt:lpwstr>
      </vt:variant>
      <vt:variant>
        <vt:lpwstr/>
      </vt:variant>
      <vt:variant>
        <vt:i4>7602207</vt:i4>
      </vt:variant>
      <vt:variant>
        <vt:i4>15</vt:i4>
      </vt:variant>
      <vt:variant>
        <vt:i4>0</vt:i4>
      </vt:variant>
      <vt:variant>
        <vt:i4>5</vt:i4>
      </vt:variant>
      <vt:variant>
        <vt:lpwstr>mailto:Virginia.Montelongo@sjsu.edu</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5242883</vt:i4>
      </vt:variant>
      <vt:variant>
        <vt:i4>6</vt:i4>
      </vt:variant>
      <vt:variant>
        <vt:i4>0</vt:i4>
      </vt:variant>
      <vt:variant>
        <vt:i4>5</vt:i4>
      </vt:variant>
      <vt:variant>
        <vt:lpwstr>http://www.sjsu.edu/senate/docs/S07-2.pdf</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5242903</vt:i4>
      </vt:variant>
      <vt:variant>
        <vt:i4>0</vt:i4>
      </vt:variant>
      <vt:variant>
        <vt:i4>0</vt:i4>
      </vt:variant>
      <vt:variant>
        <vt:i4>5</vt:i4>
      </vt:variant>
      <vt:variant>
        <vt:lpwstr>http://www.sjsu.edu/senate/docs/F06-2.pdf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Elizabeth Tu</dc:creator>
  <cp:lastModifiedBy>New</cp:lastModifiedBy>
  <cp:revision>54</cp:revision>
  <cp:lastPrinted>2019-01-22T00:53:00Z</cp:lastPrinted>
  <dcterms:created xsi:type="dcterms:W3CDTF">2019-01-19T05:29:00Z</dcterms:created>
  <dcterms:modified xsi:type="dcterms:W3CDTF">2019-01-22T01:43:00Z</dcterms:modified>
</cp:coreProperties>
</file>