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75" w:rsidRPr="00A15CFE" w:rsidRDefault="00A15CFE" w:rsidP="00CD497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proofErr w:type="spellStart"/>
      <w:r w:rsidR="00D77912" w:rsidRPr="00A15CFE">
        <w:rPr>
          <w:b/>
        </w:rPr>
        <w:t>ScWk</w:t>
      </w:r>
      <w:proofErr w:type="spellEnd"/>
      <w:r w:rsidR="00D77912" w:rsidRPr="00A15CFE">
        <w:rPr>
          <w:b/>
        </w:rPr>
        <w:t xml:space="preserve"> 240 Article Critique </w:t>
      </w:r>
      <w:r w:rsidR="00DB288F" w:rsidRPr="00A15CFE">
        <w:rPr>
          <w:b/>
        </w:rPr>
        <w:t>Assignment</w:t>
      </w:r>
    </w:p>
    <w:p w:rsidR="00C76133" w:rsidRPr="00A15CFE" w:rsidRDefault="00A15CFE" w:rsidP="00A15CFE">
      <w:pPr>
        <w:autoSpaceDE w:val="0"/>
        <w:autoSpaceDN w:val="0"/>
        <w:adjustRightInd w:val="0"/>
        <w:jc w:val="center"/>
        <w:rPr>
          <w:b/>
        </w:rPr>
      </w:pPr>
      <w:r w:rsidRPr="00A15CFE">
        <w:rPr>
          <w:b/>
        </w:rPr>
        <w:t>Due at the beginning of class on 11/14/</w:t>
      </w:r>
      <w:bookmarkStart w:id="0" w:name="_GoBack"/>
      <w:bookmarkEnd w:id="0"/>
      <w:r w:rsidRPr="00A15CFE">
        <w:rPr>
          <w:b/>
        </w:rPr>
        <w:t>12</w:t>
      </w:r>
    </w:p>
    <w:p w:rsidR="00A15CFE" w:rsidRPr="00A15CFE" w:rsidRDefault="00A15CFE" w:rsidP="00CD4975">
      <w:pPr>
        <w:autoSpaceDE w:val="0"/>
        <w:autoSpaceDN w:val="0"/>
        <w:adjustRightInd w:val="0"/>
        <w:rPr>
          <w:b/>
        </w:rPr>
      </w:pPr>
    </w:p>
    <w:p w:rsidR="00C76133" w:rsidRPr="00A15CFE" w:rsidRDefault="00E15589" w:rsidP="00CD4975">
      <w:pPr>
        <w:autoSpaceDE w:val="0"/>
        <w:autoSpaceDN w:val="0"/>
        <w:adjustRightInd w:val="0"/>
        <w:rPr>
          <w:b/>
        </w:rPr>
      </w:pPr>
      <w:r w:rsidRPr="00A15CFE">
        <w:rPr>
          <w:b/>
        </w:rPr>
        <w:t>The purpose of the Article Critique assignment is to</w:t>
      </w:r>
      <w:r w:rsidR="00C76133" w:rsidRPr="00A15CFE">
        <w:rPr>
          <w:b/>
        </w:rPr>
        <w:t>:</w:t>
      </w:r>
    </w:p>
    <w:p w:rsidR="00C76133" w:rsidRPr="00A15CFE" w:rsidRDefault="00C76133" w:rsidP="00CD4975">
      <w:pPr>
        <w:autoSpaceDE w:val="0"/>
        <w:autoSpaceDN w:val="0"/>
        <w:adjustRightInd w:val="0"/>
        <w:rPr>
          <w:b/>
        </w:rPr>
      </w:pPr>
    </w:p>
    <w:p w:rsidR="00C76133" w:rsidRPr="00A15CFE" w:rsidRDefault="00C76133" w:rsidP="00C76133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A15CFE">
        <w:t>G</w:t>
      </w:r>
      <w:r w:rsidR="001D237B" w:rsidRPr="00A15CFE">
        <w:t>o through the process o</w:t>
      </w:r>
      <w:r w:rsidRPr="00A15CFE">
        <w:t xml:space="preserve">f thinking critically about the </w:t>
      </w:r>
      <w:r w:rsidR="001D237B" w:rsidRPr="00A15CFE">
        <w:t xml:space="preserve">merits </w:t>
      </w:r>
      <w:r w:rsidR="008D47F9" w:rsidRPr="00A15CFE">
        <w:t>and</w:t>
      </w:r>
      <w:r w:rsidRPr="00A15CFE">
        <w:t xml:space="preserve"> faults within the </w:t>
      </w:r>
      <w:r w:rsidR="001D237B" w:rsidRPr="00A15CFE">
        <w:t xml:space="preserve">assigned article. </w:t>
      </w:r>
    </w:p>
    <w:p w:rsidR="00C76133" w:rsidRPr="00A15CFE" w:rsidRDefault="00C76133" w:rsidP="00C761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A15CFE">
        <w:t>Give you practice in applying your knowledge about the research methods you have learned about in the course</w:t>
      </w:r>
      <w:r w:rsidRPr="00A15CFE">
        <w:rPr>
          <w:b/>
        </w:rPr>
        <w:t xml:space="preserve">. </w:t>
      </w:r>
    </w:p>
    <w:p w:rsidR="00C76133" w:rsidRPr="00A15CFE" w:rsidRDefault="00C76133" w:rsidP="00C76133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A15CFE">
        <w:t xml:space="preserve">Assess your competencies in research method content and critical thinking. </w:t>
      </w:r>
    </w:p>
    <w:p w:rsidR="00181113" w:rsidRPr="00A15CFE" w:rsidRDefault="00181113" w:rsidP="00181113">
      <w:pPr>
        <w:autoSpaceDE w:val="0"/>
        <w:autoSpaceDN w:val="0"/>
        <w:adjustRightInd w:val="0"/>
      </w:pPr>
    </w:p>
    <w:p w:rsidR="00C76133" w:rsidRPr="00A15CFE" w:rsidRDefault="00C76133" w:rsidP="00181113">
      <w:pPr>
        <w:autoSpaceDE w:val="0"/>
        <w:autoSpaceDN w:val="0"/>
        <w:adjustRightInd w:val="0"/>
        <w:rPr>
          <w:b/>
        </w:rPr>
      </w:pPr>
      <w:r w:rsidRPr="00A15CFE">
        <w:rPr>
          <w:b/>
        </w:rPr>
        <w:t>Assignment Directions:</w:t>
      </w:r>
    </w:p>
    <w:p w:rsidR="00C76133" w:rsidRPr="00A15CFE" w:rsidRDefault="00C76133" w:rsidP="00181113">
      <w:pPr>
        <w:autoSpaceDE w:val="0"/>
        <w:autoSpaceDN w:val="0"/>
        <w:adjustRightInd w:val="0"/>
      </w:pPr>
    </w:p>
    <w:p w:rsidR="00C76133" w:rsidRPr="00A15CFE" w:rsidRDefault="00C76133" w:rsidP="00C76133">
      <w:r w:rsidRPr="00A15CFE">
        <w:t>The assigned article:</w:t>
      </w:r>
    </w:p>
    <w:p w:rsidR="00C76133" w:rsidRPr="00A15CFE" w:rsidRDefault="00C76133" w:rsidP="00C76133"/>
    <w:p w:rsidR="008D47F9" w:rsidRPr="00A15CFE" w:rsidRDefault="00C76133" w:rsidP="008D47F9">
      <w:proofErr w:type="gramStart"/>
      <w:r w:rsidRPr="00A15CFE">
        <w:t xml:space="preserve">Ginsburg, L. R. Lewis, S., </w:t>
      </w:r>
      <w:proofErr w:type="spellStart"/>
      <w:r w:rsidRPr="00A15CFE">
        <w:t>Zackheim</w:t>
      </w:r>
      <w:proofErr w:type="spellEnd"/>
      <w:r w:rsidRPr="00A15CFE">
        <w:t xml:space="preserve">, L., &amp; </w:t>
      </w:r>
      <w:proofErr w:type="spellStart"/>
      <w:r w:rsidRPr="00A15CFE">
        <w:t>Casebeer</w:t>
      </w:r>
      <w:proofErr w:type="spellEnd"/>
      <w:r w:rsidRPr="00A15CFE">
        <w:t>, A. (2007).</w:t>
      </w:r>
      <w:proofErr w:type="gramEnd"/>
      <w:r w:rsidRPr="00A15CFE">
        <w:t xml:space="preserve"> Revisiting interaction in </w:t>
      </w:r>
    </w:p>
    <w:p w:rsidR="00C76133" w:rsidRPr="00A15CFE" w:rsidRDefault="00C76133" w:rsidP="008D47F9">
      <w:pPr>
        <w:ind w:firstLine="720"/>
      </w:pPr>
      <w:proofErr w:type="gramStart"/>
      <w:r w:rsidRPr="00A15CFE">
        <w:t>knowledge</w:t>
      </w:r>
      <w:proofErr w:type="gramEnd"/>
      <w:r w:rsidRPr="00A15CFE">
        <w:t xml:space="preserve"> translation.  </w:t>
      </w:r>
      <w:r w:rsidRPr="00A15CFE">
        <w:rPr>
          <w:i/>
        </w:rPr>
        <w:t>Implementation Science, 2</w:t>
      </w:r>
      <w:r w:rsidRPr="00A15CFE">
        <w:t>(34) doi</w:t>
      </w:r>
      <w:proofErr w:type="gramStart"/>
      <w:r w:rsidRPr="00A15CFE">
        <w:t>:10.1186</w:t>
      </w:r>
      <w:proofErr w:type="gramEnd"/>
      <w:r w:rsidRPr="00A15CFE">
        <w:t>/1748-5908-2-34</w:t>
      </w:r>
    </w:p>
    <w:p w:rsidR="00C76133" w:rsidRPr="00A15CFE" w:rsidRDefault="00C76133" w:rsidP="00181113">
      <w:pPr>
        <w:autoSpaceDE w:val="0"/>
        <w:autoSpaceDN w:val="0"/>
        <w:adjustRightInd w:val="0"/>
      </w:pPr>
    </w:p>
    <w:p w:rsidR="00C76133" w:rsidRPr="00A15CFE" w:rsidRDefault="00C76133" w:rsidP="00181113">
      <w:pPr>
        <w:autoSpaceDE w:val="0"/>
        <w:autoSpaceDN w:val="0"/>
        <w:adjustRightInd w:val="0"/>
      </w:pPr>
      <w:r w:rsidRPr="00A15CFE">
        <w:t>Please wr</w:t>
      </w:r>
      <w:r w:rsidR="00D12D45" w:rsidRPr="00A15CFE">
        <w:t xml:space="preserve">ite a </w:t>
      </w:r>
      <w:r w:rsidR="00A15CFE">
        <w:t xml:space="preserve">3 to </w:t>
      </w:r>
      <w:r w:rsidR="00D12D45" w:rsidRPr="00A15CFE">
        <w:t>4 page paper (not including</w:t>
      </w:r>
      <w:r w:rsidRPr="00A15CFE">
        <w:t xml:space="preserve"> title page) that addresses the following questions:</w:t>
      </w:r>
    </w:p>
    <w:p w:rsidR="005B6973" w:rsidRPr="00A15CFE" w:rsidRDefault="00C76133" w:rsidP="008D47F9">
      <w:pPr>
        <w:autoSpaceDE w:val="0"/>
        <w:autoSpaceDN w:val="0"/>
        <w:adjustRightInd w:val="0"/>
      </w:pPr>
      <w:r w:rsidRPr="00A15CFE">
        <w:tab/>
      </w:r>
    </w:p>
    <w:p w:rsidR="005D0E77" w:rsidRPr="00A15CFE" w:rsidRDefault="005B6973" w:rsidP="00E10850">
      <w:pPr>
        <w:pStyle w:val="ListParagraph"/>
        <w:numPr>
          <w:ilvl w:val="0"/>
          <w:numId w:val="6"/>
        </w:numPr>
      </w:pPr>
      <w:r w:rsidRPr="00A15CFE">
        <w:rPr>
          <w:b/>
        </w:rPr>
        <w:t>Literature review</w:t>
      </w:r>
      <w:r w:rsidRPr="00A15CFE">
        <w:t xml:space="preserve">. </w:t>
      </w:r>
      <w:r w:rsidR="00E10850" w:rsidRPr="00A15CFE">
        <w:t xml:space="preserve">Do you now understand this topic and know why more information is needed on it? Why or why not? </w:t>
      </w:r>
      <w:r w:rsidRPr="00A15CFE">
        <w:t xml:space="preserve">Consider things like: </w:t>
      </w:r>
    </w:p>
    <w:p w:rsidR="00E10850" w:rsidRPr="00A15CFE" w:rsidRDefault="00E10850" w:rsidP="00E10850">
      <w:pPr>
        <w:pStyle w:val="ListParagraph"/>
      </w:pPr>
    </w:p>
    <w:p w:rsidR="00E10850" w:rsidRPr="00A15CFE" w:rsidRDefault="005B6973" w:rsidP="005D0E77">
      <w:pPr>
        <w:pStyle w:val="ListParagraph"/>
        <w:numPr>
          <w:ilvl w:val="0"/>
          <w:numId w:val="7"/>
        </w:numPr>
      </w:pPr>
      <w:r w:rsidRPr="00A15CFE">
        <w:t>The depth (i.e.</w:t>
      </w:r>
      <w:r w:rsidR="005D0E77" w:rsidRPr="00A15CFE">
        <w:t xml:space="preserve"> the</w:t>
      </w:r>
      <w:r w:rsidRPr="00A15CFE">
        <w:t xml:space="preserve"> details) and breadth (i.e. </w:t>
      </w:r>
      <w:r w:rsidR="008D47F9" w:rsidRPr="00A15CFE">
        <w:t>the overview) in the literature review</w:t>
      </w:r>
      <w:r w:rsidR="00E10850" w:rsidRPr="00A15CFE">
        <w:t xml:space="preserve">. </w:t>
      </w:r>
    </w:p>
    <w:p w:rsidR="005D0E77" w:rsidRPr="00A15CFE" w:rsidRDefault="00E10850" w:rsidP="005D0E77">
      <w:pPr>
        <w:pStyle w:val="ListParagraph"/>
        <w:numPr>
          <w:ilvl w:val="0"/>
          <w:numId w:val="7"/>
        </w:numPr>
      </w:pPr>
      <w:r w:rsidRPr="00A15CFE">
        <w:t>The</w:t>
      </w:r>
      <w:r w:rsidR="008D47F9" w:rsidRPr="00A15CFE">
        <w:t xml:space="preserve"> adequacy of the</w:t>
      </w:r>
      <w:r w:rsidRPr="00A15CFE">
        <w:t xml:space="preserve"> rationale for why this study was needed</w:t>
      </w:r>
      <w:r w:rsidR="008D47F9" w:rsidRPr="00A15CFE">
        <w:t>.</w:t>
      </w:r>
    </w:p>
    <w:p w:rsidR="00E10850" w:rsidRPr="00A15CFE" w:rsidRDefault="00E10850" w:rsidP="00E10850">
      <w:pPr>
        <w:pStyle w:val="ListParagraph"/>
        <w:ind w:left="1440"/>
      </w:pPr>
    </w:p>
    <w:p w:rsidR="005B6973" w:rsidRPr="00A15CFE" w:rsidRDefault="00E10850" w:rsidP="005B6973">
      <w:pPr>
        <w:pStyle w:val="ListParagraph"/>
        <w:numPr>
          <w:ilvl w:val="0"/>
          <w:numId w:val="6"/>
        </w:numPr>
      </w:pPr>
      <w:r w:rsidRPr="00A15CFE">
        <w:rPr>
          <w:b/>
        </w:rPr>
        <w:t>Methods</w:t>
      </w:r>
      <w:r w:rsidRPr="00A15CFE">
        <w:t xml:space="preserve">. Do you think the </w:t>
      </w:r>
      <w:r w:rsidR="00D12D45" w:rsidRPr="00A15CFE">
        <w:t>components of the methods listed below</w:t>
      </w:r>
      <w:r w:rsidRPr="00A15CFE">
        <w:t xml:space="preserve"> were the best suited in answering the study</w:t>
      </w:r>
      <w:r w:rsidR="008D47F9" w:rsidRPr="00A15CFE">
        <w:t>’s research questions?</w:t>
      </w:r>
      <w:r w:rsidRPr="00A15CFE">
        <w:t xml:space="preserve"> Why or why not? Address each of the following elements: </w:t>
      </w:r>
      <w:r w:rsidR="005B6973" w:rsidRPr="00A15CFE">
        <w:t xml:space="preserve"> </w:t>
      </w:r>
    </w:p>
    <w:p w:rsidR="00E10850" w:rsidRPr="00A15CFE" w:rsidRDefault="00E10850" w:rsidP="00E10850">
      <w:pPr>
        <w:pStyle w:val="ListParagraph"/>
      </w:pPr>
    </w:p>
    <w:p w:rsidR="005B6973" w:rsidRPr="00A15CFE" w:rsidRDefault="005B6973" w:rsidP="005B6973">
      <w:pPr>
        <w:pStyle w:val="ListParagraph"/>
        <w:numPr>
          <w:ilvl w:val="1"/>
          <w:numId w:val="6"/>
        </w:numPr>
      </w:pPr>
      <w:r w:rsidRPr="00A15CFE">
        <w:rPr>
          <w:b/>
        </w:rPr>
        <w:t>Research design</w:t>
      </w:r>
      <w:r w:rsidRPr="00A15CFE">
        <w:t xml:space="preserve">. </w:t>
      </w:r>
      <w:r w:rsidR="00E10850" w:rsidRPr="00A15CFE">
        <w:t>Consider:</w:t>
      </w:r>
    </w:p>
    <w:p w:rsidR="00E10850" w:rsidRPr="00A15CFE" w:rsidRDefault="00E10850" w:rsidP="00E10850">
      <w:pPr>
        <w:pStyle w:val="ListParagraph"/>
        <w:ind w:left="1440"/>
      </w:pPr>
    </w:p>
    <w:p w:rsidR="00E10850" w:rsidRPr="00A15CFE" w:rsidRDefault="00E10850" w:rsidP="00E10850">
      <w:pPr>
        <w:pStyle w:val="ListParagraph"/>
        <w:numPr>
          <w:ilvl w:val="0"/>
          <w:numId w:val="9"/>
        </w:numPr>
      </w:pPr>
      <w:r w:rsidRPr="00A15CFE">
        <w:t>The authors’ explanation for their chosen research design</w:t>
      </w:r>
    </w:p>
    <w:p w:rsidR="00E10850" w:rsidRPr="00A15CFE" w:rsidRDefault="00E10850" w:rsidP="00E10850">
      <w:pPr>
        <w:pStyle w:val="ListParagraph"/>
        <w:numPr>
          <w:ilvl w:val="0"/>
          <w:numId w:val="9"/>
        </w:numPr>
      </w:pPr>
      <w:r w:rsidRPr="00A15CFE">
        <w:t>Any alternative designs that would be better suited</w:t>
      </w:r>
    </w:p>
    <w:p w:rsidR="00E10850" w:rsidRPr="00A15CFE" w:rsidRDefault="00E10850" w:rsidP="00E10850">
      <w:pPr>
        <w:pStyle w:val="ListParagraph"/>
        <w:ind w:left="2160"/>
      </w:pPr>
    </w:p>
    <w:p w:rsidR="00E10850" w:rsidRPr="00A15CFE" w:rsidRDefault="005B6973" w:rsidP="005B6973">
      <w:pPr>
        <w:pStyle w:val="ListParagraph"/>
        <w:numPr>
          <w:ilvl w:val="1"/>
          <w:numId w:val="6"/>
        </w:numPr>
      </w:pPr>
      <w:r w:rsidRPr="00A15CFE">
        <w:rPr>
          <w:b/>
        </w:rPr>
        <w:t>Sampling methods</w:t>
      </w:r>
      <w:r w:rsidRPr="00A15CFE">
        <w:t xml:space="preserve">. </w:t>
      </w:r>
      <w:r w:rsidR="00FB3D3C" w:rsidRPr="00A15CFE">
        <w:t>Consider</w:t>
      </w:r>
      <w:r w:rsidRPr="00A15CFE">
        <w:t xml:space="preserve">: </w:t>
      </w:r>
    </w:p>
    <w:p w:rsidR="00E10850" w:rsidRPr="00A15CFE" w:rsidRDefault="00E10850" w:rsidP="00E10850">
      <w:pPr>
        <w:pStyle w:val="ListParagraph"/>
        <w:ind w:left="1440"/>
      </w:pPr>
    </w:p>
    <w:p w:rsidR="00E10850" w:rsidRPr="00A15CFE" w:rsidRDefault="00E10850" w:rsidP="00E10850">
      <w:pPr>
        <w:pStyle w:val="ListParagraph"/>
        <w:numPr>
          <w:ilvl w:val="0"/>
          <w:numId w:val="8"/>
        </w:numPr>
      </w:pPr>
      <w:r w:rsidRPr="00A15CFE">
        <w:t xml:space="preserve">Recruitment methods, </w:t>
      </w:r>
    </w:p>
    <w:p w:rsidR="00E10850" w:rsidRPr="00A15CFE" w:rsidRDefault="00E10850" w:rsidP="00E10850">
      <w:pPr>
        <w:pStyle w:val="ListParagraph"/>
        <w:numPr>
          <w:ilvl w:val="0"/>
          <w:numId w:val="8"/>
        </w:numPr>
      </w:pPr>
      <w:r w:rsidRPr="00A15CFE">
        <w:t xml:space="preserve">Response rate, </w:t>
      </w:r>
    </w:p>
    <w:p w:rsidR="005B6973" w:rsidRPr="00A15CFE" w:rsidRDefault="00E10850" w:rsidP="00E10850">
      <w:pPr>
        <w:pStyle w:val="ListParagraph"/>
        <w:numPr>
          <w:ilvl w:val="0"/>
          <w:numId w:val="8"/>
        </w:numPr>
      </w:pPr>
      <w:r w:rsidRPr="00A15CFE">
        <w:t>T</w:t>
      </w:r>
      <w:r w:rsidR="005B6973" w:rsidRPr="00A15CFE">
        <w:t>ypes of participants (any one left out?)</w:t>
      </w:r>
    </w:p>
    <w:p w:rsidR="00E10850" w:rsidRPr="00A15CFE" w:rsidRDefault="00E10850" w:rsidP="00E10850">
      <w:pPr>
        <w:pStyle w:val="ListParagraph"/>
        <w:ind w:left="2160"/>
      </w:pPr>
    </w:p>
    <w:p w:rsidR="005B6973" w:rsidRPr="00A15CFE" w:rsidRDefault="00FB3D3C" w:rsidP="005B6973">
      <w:pPr>
        <w:pStyle w:val="ListParagraph"/>
        <w:numPr>
          <w:ilvl w:val="1"/>
          <w:numId w:val="6"/>
        </w:numPr>
      </w:pPr>
      <w:r w:rsidRPr="00A15CFE">
        <w:rPr>
          <w:b/>
        </w:rPr>
        <w:t>Types of data and d</w:t>
      </w:r>
      <w:r w:rsidR="005B6973" w:rsidRPr="00A15CFE">
        <w:rPr>
          <w:b/>
        </w:rPr>
        <w:t>ata collection methods</w:t>
      </w:r>
      <w:r w:rsidR="00E10850" w:rsidRPr="00A15CFE">
        <w:t xml:space="preserve">. Consider: </w:t>
      </w:r>
    </w:p>
    <w:p w:rsidR="00E10850" w:rsidRPr="00A15CFE" w:rsidRDefault="00E10850" w:rsidP="00E10850">
      <w:pPr>
        <w:pStyle w:val="ListParagraph"/>
        <w:ind w:left="1440"/>
      </w:pPr>
    </w:p>
    <w:p w:rsidR="00E10850" w:rsidRPr="00A15CFE" w:rsidRDefault="00FB3D3C" w:rsidP="00FB3D3C">
      <w:pPr>
        <w:pStyle w:val="ListParagraph"/>
        <w:numPr>
          <w:ilvl w:val="0"/>
          <w:numId w:val="10"/>
        </w:numPr>
      </w:pPr>
      <w:r w:rsidRPr="00A15CFE">
        <w:t>Ability of the data to answer the research questions</w:t>
      </w:r>
    </w:p>
    <w:p w:rsidR="00FB3D3C" w:rsidRPr="00A15CFE" w:rsidRDefault="00FB3D3C" w:rsidP="00FB3D3C">
      <w:pPr>
        <w:pStyle w:val="ListParagraph"/>
        <w:numPr>
          <w:ilvl w:val="0"/>
          <w:numId w:val="10"/>
        </w:numPr>
      </w:pPr>
      <w:r w:rsidRPr="00A15CFE">
        <w:t xml:space="preserve">Adequacy of the data collection methods in ensuring reliable and credible data </w:t>
      </w:r>
    </w:p>
    <w:p w:rsidR="00E10850" w:rsidRPr="00A15CFE" w:rsidRDefault="00E10850" w:rsidP="00E10850">
      <w:pPr>
        <w:pStyle w:val="ListParagraph"/>
        <w:ind w:left="1440"/>
      </w:pPr>
    </w:p>
    <w:p w:rsidR="005B6973" w:rsidRPr="00A15CFE" w:rsidRDefault="005B6973" w:rsidP="00EE5AA4">
      <w:pPr>
        <w:pStyle w:val="ListParagraph"/>
        <w:numPr>
          <w:ilvl w:val="0"/>
          <w:numId w:val="6"/>
        </w:numPr>
      </w:pPr>
      <w:r w:rsidRPr="00A15CFE">
        <w:rPr>
          <w:b/>
        </w:rPr>
        <w:t>Results</w:t>
      </w:r>
      <w:r w:rsidR="00C72A20" w:rsidRPr="00A15CFE">
        <w:rPr>
          <w:b/>
        </w:rPr>
        <w:t xml:space="preserve">, </w:t>
      </w:r>
      <w:r w:rsidR="00EE5AA4" w:rsidRPr="00A15CFE">
        <w:rPr>
          <w:b/>
        </w:rPr>
        <w:t>discussion</w:t>
      </w:r>
      <w:r w:rsidR="00C72A20" w:rsidRPr="00A15CFE">
        <w:rPr>
          <w:b/>
        </w:rPr>
        <w:t xml:space="preserve"> and implications</w:t>
      </w:r>
      <w:r w:rsidR="00FB3D3C" w:rsidRPr="00A15CFE">
        <w:t xml:space="preserve">. </w:t>
      </w:r>
      <w:r w:rsidR="00D12D45" w:rsidRPr="00A15CFE">
        <w:t xml:space="preserve">Do you think this study’s findings fill a gap in the knowledge base on this topic? Why or why not. Do you think the study’s findings have relevance for practice </w:t>
      </w:r>
      <w:r w:rsidR="00C01707" w:rsidRPr="00A15CFE">
        <w:t>and policy in this area? Why or why not.</w:t>
      </w:r>
      <w:r w:rsidR="00D12D45" w:rsidRPr="00A15CFE">
        <w:t xml:space="preserve"> </w:t>
      </w:r>
      <w:r w:rsidR="00FB3D3C" w:rsidRPr="00A15CFE">
        <w:t>Consider:</w:t>
      </w:r>
    </w:p>
    <w:p w:rsidR="00FB3D3C" w:rsidRPr="00A15CFE" w:rsidRDefault="00FB3D3C" w:rsidP="00FB3D3C">
      <w:pPr>
        <w:pStyle w:val="ListParagraph"/>
        <w:ind w:left="1440"/>
      </w:pPr>
    </w:p>
    <w:p w:rsidR="002A3EFA" w:rsidRPr="00A15CFE" w:rsidRDefault="00C72A20" w:rsidP="00FB3D3C">
      <w:pPr>
        <w:pStyle w:val="ListParagraph"/>
        <w:numPr>
          <w:ilvl w:val="0"/>
          <w:numId w:val="11"/>
        </w:numPr>
      </w:pPr>
      <w:r w:rsidRPr="00A15CFE">
        <w:t xml:space="preserve">What new information did this study produce? </w:t>
      </w:r>
    </w:p>
    <w:p w:rsidR="00C72A20" w:rsidRPr="00A15CFE" w:rsidRDefault="00C72A20" w:rsidP="00C01707">
      <w:pPr>
        <w:pStyle w:val="ListParagraph"/>
        <w:numPr>
          <w:ilvl w:val="0"/>
          <w:numId w:val="11"/>
        </w:numPr>
      </w:pPr>
      <w:r w:rsidRPr="00A15CFE">
        <w:t>How important do you think this new inform</w:t>
      </w:r>
      <w:r w:rsidR="00C01707" w:rsidRPr="00A15CFE">
        <w:t xml:space="preserve">ation is </w:t>
      </w:r>
      <w:r w:rsidR="008D47F9" w:rsidRPr="00A15CFE">
        <w:t xml:space="preserve">in </w:t>
      </w:r>
      <w:r w:rsidR="00702E96" w:rsidRPr="00A15CFE">
        <w:t>terms of its impact on practice</w:t>
      </w:r>
      <w:r w:rsidR="008D47F9" w:rsidRPr="00A15CFE">
        <w:t xml:space="preserve"> and policy in this topic area?</w:t>
      </w:r>
    </w:p>
    <w:p w:rsidR="00FB3D3C" w:rsidRPr="00A15CFE" w:rsidRDefault="00FB3D3C" w:rsidP="00FB3D3C">
      <w:pPr>
        <w:pStyle w:val="ListParagraph"/>
        <w:ind w:left="1440"/>
      </w:pPr>
    </w:p>
    <w:p w:rsidR="008D47F9" w:rsidRPr="00A15CFE" w:rsidRDefault="00E30ED2" w:rsidP="008D47F9">
      <w:pPr>
        <w:pStyle w:val="ListParagraph"/>
        <w:numPr>
          <w:ilvl w:val="0"/>
          <w:numId w:val="6"/>
        </w:numPr>
      </w:pPr>
      <w:r w:rsidRPr="00A15CFE">
        <w:rPr>
          <w:b/>
        </w:rPr>
        <w:t xml:space="preserve">Directions for future research. </w:t>
      </w:r>
      <w:r w:rsidR="00C01707" w:rsidRPr="00A15CFE">
        <w:t>Do you think the directions for future research outlined in the article will help improve on this study and move the field forward with re</w:t>
      </w:r>
      <w:r w:rsidR="008D47F9" w:rsidRPr="00A15CFE">
        <w:t>s</w:t>
      </w:r>
      <w:r w:rsidR="00C01707" w:rsidRPr="00A15CFE">
        <w:t xml:space="preserve">pect to this topic? Why or why not. </w:t>
      </w:r>
      <w:r w:rsidRPr="00A15CFE">
        <w:t>Consider:</w:t>
      </w:r>
    </w:p>
    <w:p w:rsidR="008D47F9" w:rsidRPr="00A15CFE" w:rsidRDefault="008D47F9" w:rsidP="008D47F9">
      <w:pPr>
        <w:pStyle w:val="ListParagraph"/>
        <w:rPr>
          <w:b/>
        </w:rPr>
      </w:pPr>
    </w:p>
    <w:p w:rsidR="008D47F9" w:rsidRPr="00A15CFE" w:rsidRDefault="008D47F9" w:rsidP="008D47F9">
      <w:pPr>
        <w:pStyle w:val="ListParagraph"/>
        <w:numPr>
          <w:ilvl w:val="0"/>
          <w:numId w:val="15"/>
        </w:numPr>
        <w:ind w:left="1800" w:firstLine="0"/>
      </w:pPr>
      <w:r w:rsidRPr="00A15CFE">
        <w:t>The specificity of the authors’ recommendations for future research</w:t>
      </w:r>
    </w:p>
    <w:p w:rsidR="008D47F9" w:rsidRPr="00A15CFE" w:rsidRDefault="008D47F9" w:rsidP="008D47F9">
      <w:pPr>
        <w:pStyle w:val="ListParagraph"/>
        <w:numPr>
          <w:ilvl w:val="0"/>
          <w:numId w:val="15"/>
        </w:numPr>
        <w:ind w:left="1800" w:firstLine="0"/>
      </w:pPr>
      <w:r w:rsidRPr="00A15CFE">
        <w:t>The originality of the authors’ recommendations for future research</w:t>
      </w:r>
    </w:p>
    <w:p w:rsidR="008D47F9" w:rsidRPr="00A15CFE" w:rsidRDefault="008D47F9" w:rsidP="008D47F9">
      <w:pPr>
        <w:pStyle w:val="ListParagraph"/>
        <w:numPr>
          <w:ilvl w:val="0"/>
          <w:numId w:val="15"/>
        </w:numPr>
        <w:ind w:left="1800" w:firstLine="0"/>
      </w:pPr>
      <w:r w:rsidRPr="00A15CFE">
        <w:t xml:space="preserve">Your own ideas for future research </w:t>
      </w:r>
    </w:p>
    <w:p w:rsidR="00D12D45" w:rsidRPr="00A15CFE" w:rsidRDefault="00D12D45" w:rsidP="00D12D45"/>
    <w:p w:rsidR="00D12D45" w:rsidRPr="00A15CFE" w:rsidRDefault="00D12D45" w:rsidP="00D12D45">
      <w:pPr>
        <w:autoSpaceDE w:val="0"/>
        <w:autoSpaceDN w:val="0"/>
        <w:adjustRightInd w:val="0"/>
        <w:rPr>
          <w:b/>
        </w:rPr>
      </w:pPr>
      <w:r w:rsidRPr="00A15CFE">
        <w:rPr>
          <w:b/>
        </w:rPr>
        <w:t>Tips:</w:t>
      </w:r>
    </w:p>
    <w:p w:rsidR="00D12D45" w:rsidRPr="00A15CFE" w:rsidRDefault="00D12D45" w:rsidP="00D12D45">
      <w:pPr>
        <w:autoSpaceDE w:val="0"/>
        <w:autoSpaceDN w:val="0"/>
        <w:adjustRightInd w:val="0"/>
        <w:rPr>
          <w:b/>
        </w:rPr>
      </w:pPr>
    </w:p>
    <w:p w:rsidR="008D47F9" w:rsidRPr="00A15CFE" w:rsidRDefault="00A15CFE" w:rsidP="00D12D45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>Be</w:t>
      </w:r>
      <w:r w:rsidR="00D12D45" w:rsidRPr="00A15CFE">
        <w:t xml:space="preserve"> sure to explain </w:t>
      </w:r>
      <w:r w:rsidR="008D47F9" w:rsidRPr="00A15CFE">
        <w:t xml:space="preserve">the reasons for your opinions. </w:t>
      </w:r>
    </w:p>
    <w:p w:rsidR="00D12D45" w:rsidRPr="00A15CFE" w:rsidRDefault="00D12D45" w:rsidP="00D12D45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A15CFE">
        <w:t xml:space="preserve">Whenever possible, provide examples from the article to support your conclusions. </w:t>
      </w:r>
    </w:p>
    <w:p w:rsidR="00D12D45" w:rsidRPr="00A15CFE" w:rsidRDefault="00D12D45" w:rsidP="00D12D45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A15CFE">
        <w:t xml:space="preserve">If you find fault in an area of the article, consider an alternative approach that would improve the methods. </w:t>
      </w:r>
    </w:p>
    <w:p w:rsidR="008D47F9" w:rsidRPr="00A15CFE" w:rsidRDefault="008D47F9" w:rsidP="00D12D45"/>
    <w:p w:rsidR="00D12D45" w:rsidRPr="00A15CFE" w:rsidRDefault="00D12D45" w:rsidP="00D12D45">
      <w:pPr>
        <w:rPr>
          <w:b/>
        </w:rPr>
      </w:pPr>
      <w:r w:rsidRPr="00A15CFE">
        <w:rPr>
          <w:b/>
        </w:rPr>
        <w:t>FYI:</w:t>
      </w:r>
    </w:p>
    <w:p w:rsidR="00D12D45" w:rsidRPr="00A15CFE" w:rsidRDefault="00D12D45" w:rsidP="00D12D45"/>
    <w:p w:rsidR="00D12D45" w:rsidRPr="00A15CFE" w:rsidRDefault="00D12D45" w:rsidP="00D12D45">
      <w:pPr>
        <w:autoSpaceDE w:val="0"/>
        <w:autoSpaceDN w:val="0"/>
        <w:adjustRightInd w:val="0"/>
        <w:rPr>
          <w:b/>
        </w:rPr>
      </w:pPr>
      <w:r w:rsidRPr="00A15CFE">
        <w:rPr>
          <w:b/>
        </w:rPr>
        <w:t xml:space="preserve">Definitions of “critique” include: </w:t>
      </w:r>
    </w:p>
    <w:p w:rsidR="00D12D45" w:rsidRPr="00A15CFE" w:rsidRDefault="00D12D45" w:rsidP="00D12D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A15CFE">
        <w:rPr>
          <w:color w:val="000000"/>
        </w:rPr>
        <w:t>A critical review or commentary</w:t>
      </w:r>
    </w:p>
    <w:p w:rsidR="00D12D45" w:rsidRPr="00A15CFE" w:rsidRDefault="00D12D45" w:rsidP="00D12D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A15CFE">
        <w:rPr>
          <w:color w:val="000000"/>
        </w:rPr>
        <w:t>A detailed analysis and assessment of something</w:t>
      </w:r>
    </w:p>
    <w:p w:rsidR="00D12D45" w:rsidRPr="00A15CFE" w:rsidRDefault="00D12D45" w:rsidP="00D12D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A15CFE">
        <w:rPr>
          <w:color w:val="000000"/>
        </w:rPr>
        <w:t>A method of disciplined, systematic analysis of a written or oral discourse</w:t>
      </w:r>
    </w:p>
    <w:p w:rsidR="00D12D45" w:rsidRPr="00A15CFE" w:rsidRDefault="00D12D45" w:rsidP="00D12D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A15CFE">
        <w:rPr>
          <w:color w:val="000000"/>
        </w:rPr>
        <w:t xml:space="preserve">Involves identifying both strengths and faults </w:t>
      </w:r>
    </w:p>
    <w:p w:rsidR="00D12D45" w:rsidRPr="00A15CFE" w:rsidRDefault="00D12D45" w:rsidP="00D12D45"/>
    <w:sectPr w:rsidR="00D12D45" w:rsidRPr="00A15C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88" w:rsidRDefault="00B41D88" w:rsidP="00A15CFE">
      <w:r>
        <w:separator/>
      </w:r>
    </w:p>
  </w:endnote>
  <w:endnote w:type="continuationSeparator" w:id="0">
    <w:p w:rsidR="00B41D88" w:rsidRDefault="00B41D88" w:rsidP="00A1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88" w:rsidRDefault="00B41D88" w:rsidP="00A15CFE">
      <w:r>
        <w:separator/>
      </w:r>
    </w:p>
  </w:footnote>
  <w:footnote w:type="continuationSeparator" w:id="0">
    <w:p w:rsidR="00B41D88" w:rsidRDefault="00B41D88" w:rsidP="00A1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FE" w:rsidRDefault="00A15C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442"/>
    <w:multiLevelType w:val="hybridMultilevel"/>
    <w:tmpl w:val="58203F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243B22"/>
    <w:multiLevelType w:val="hybridMultilevel"/>
    <w:tmpl w:val="879A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96BCF"/>
    <w:multiLevelType w:val="hybridMultilevel"/>
    <w:tmpl w:val="68A8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8032A"/>
    <w:multiLevelType w:val="hybridMultilevel"/>
    <w:tmpl w:val="1D580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C3756E"/>
    <w:multiLevelType w:val="hybridMultilevel"/>
    <w:tmpl w:val="79F4F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02697"/>
    <w:multiLevelType w:val="hybridMultilevel"/>
    <w:tmpl w:val="54722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C567EE"/>
    <w:multiLevelType w:val="hybridMultilevel"/>
    <w:tmpl w:val="A00A28B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47251B3B"/>
    <w:multiLevelType w:val="hybridMultilevel"/>
    <w:tmpl w:val="99C6DD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56B211B"/>
    <w:multiLevelType w:val="hybridMultilevel"/>
    <w:tmpl w:val="6BF8A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5F6671"/>
    <w:multiLevelType w:val="hybridMultilevel"/>
    <w:tmpl w:val="A30A6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C684BA6"/>
    <w:multiLevelType w:val="hybridMultilevel"/>
    <w:tmpl w:val="AD648A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0E457AC"/>
    <w:multiLevelType w:val="hybridMultilevel"/>
    <w:tmpl w:val="3ED626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984471F"/>
    <w:multiLevelType w:val="hybridMultilevel"/>
    <w:tmpl w:val="EA0EE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97B9F"/>
    <w:multiLevelType w:val="hybridMultilevel"/>
    <w:tmpl w:val="91562502"/>
    <w:lvl w:ilvl="0" w:tplc="1640F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57287"/>
    <w:multiLevelType w:val="hybridMultilevel"/>
    <w:tmpl w:val="03866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3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13"/>
    <w:rsid w:val="000C4132"/>
    <w:rsid w:val="001110A5"/>
    <w:rsid w:val="00150DF0"/>
    <w:rsid w:val="00155B9D"/>
    <w:rsid w:val="00181113"/>
    <w:rsid w:val="001D237B"/>
    <w:rsid w:val="002A3EFA"/>
    <w:rsid w:val="004E102A"/>
    <w:rsid w:val="00576B81"/>
    <w:rsid w:val="005B6973"/>
    <w:rsid w:val="005D0E77"/>
    <w:rsid w:val="00621E7A"/>
    <w:rsid w:val="006B760A"/>
    <w:rsid w:val="00702E96"/>
    <w:rsid w:val="008D47F9"/>
    <w:rsid w:val="00A15CFE"/>
    <w:rsid w:val="00AE3A18"/>
    <w:rsid w:val="00B41D88"/>
    <w:rsid w:val="00C01707"/>
    <w:rsid w:val="00C72A20"/>
    <w:rsid w:val="00C76133"/>
    <w:rsid w:val="00CD4975"/>
    <w:rsid w:val="00D12D45"/>
    <w:rsid w:val="00D77912"/>
    <w:rsid w:val="00DB288F"/>
    <w:rsid w:val="00E10850"/>
    <w:rsid w:val="00E15589"/>
    <w:rsid w:val="00E30ED2"/>
    <w:rsid w:val="00EE5AA4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23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FE"/>
  </w:style>
  <w:style w:type="paragraph" w:styleId="Footer">
    <w:name w:val="footer"/>
    <w:basedOn w:val="Normal"/>
    <w:link w:val="FooterChar"/>
    <w:uiPriority w:val="99"/>
    <w:unhideWhenUsed/>
    <w:rsid w:val="00A15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23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FE"/>
  </w:style>
  <w:style w:type="paragraph" w:styleId="Footer">
    <w:name w:val="footer"/>
    <w:basedOn w:val="Normal"/>
    <w:link w:val="FooterChar"/>
    <w:uiPriority w:val="99"/>
    <w:unhideWhenUsed/>
    <w:rsid w:val="00A15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62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358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6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7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1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LemonOsterling</dc:creator>
  <cp:lastModifiedBy>Fred Prochaska</cp:lastModifiedBy>
  <cp:revision>3</cp:revision>
  <cp:lastPrinted>2012-10-17T20:28:00Z</cp:lastPrinted>
  <dcterms:created xsi:type="dcterms:W3CDTF">2012-10-17T19:14:00Z</dcterms:created>
  <dcterms:modified xsi:type="dcterms:W3CDTF">2012-10-17T20:32:00Z</dcterms:modified>
</cp:coreProperties>
</file>