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AD" w:rsidRPr="00FD13A1" w:rsidRDefault="00060E72" w:rsidP="00FD13A1">
      <w:pPr>
        <w:jc w:val="center"/>
        <w:rPr>
          <w:rFonts w:ascii="Times New Roman" w:hAnsi="Times New Roman" w:cs="Times New Roman"/>
          <w:b/>
          <w:sz w:val="28"/>
        </w:rPr>
      </w:pPr>
      <w:r w:rsidRPr="00FD13A1">
        <w:rPr>
          <w:rFonts w:ascii="Times New Roman" w:hAnsi="Times New Roman" w:cs="Times New Roman"/>
          <w:b/>
          <w:sz w:val="28"/>
        </w:rPr>
        <w:t xml:space="preserve">Extra Credit for </w:t>
      </w:r>
      <w:proofErr w:type="gramStart"/>
      <w:r w:rsidRPr="00FD13A1">
        <w:rPr>
          <w:rFonts w:ascii="Times New Roman" w:hAnsi="Times New Roman" w:cs="Times New Roman"/>
          <w:b/>
          <w:sz w:val="28"/>
        </w:rPr>
        <w:t>Fall</w:t>
      </w:r>
      <w:proofErr w:type="gramEnd"/>
      <w:r w:rsidRPr="00FD13A1">
        <w:rPr>
          <w:rFonts w:ascii="Times New Roman" w:hAnsi="Times New Roman" w:cs="Times New Roman"/>
          <w:b/>
          <w:sz w:val="28"/>
        </w:rPr>
        <w:t xml:space="preserve"> 201</w:t>
      </w:r>
      <w:r w:rsidR="002414FB">
        <w:rPr>
          <w:rFonts w:ascii="Times New Roman" w:hAnsi="Times New Roman" w:cs="Times New Roman"/>
          <w:b/>
          <w:sz w:val="28"/>
        </w:rPr>
        <w:t>6</w:t>
      </w:r>
      <w:r w:rsidR="00687C65">
        <w:rPr>
          <w:rFonts w:ascii="Times New Roman" w:hAnsi="Times New Roman" w:cs="Times New Roman"/>
          <w:b/>
          <w:sz w:val="28"/>
        </w:rPr>
        <w:t xml:space="preserve"> </w:t>
      </w:r>
    </w:p>
    <w:p w:rsidR="004B6947" w:rsidRDefault="004B6947">
      <w:pPr>
        <w:rPr>
          <w:rFonts w:ascii="Times New Roman" w:hAnsi="Times New Roman" w:cs="Times New Roman"/>
          <w:sz w:val="24"/>
        </w:rPr>
      </w:pPr>
      <w:r w:rsidRPr="004B6947">
        <w:rPr>
          <w:rFonts w:ascii="Times New Roman" w:hAnsi="Times New Roman" w:cs="Times New Roman"/>
          <w:b/>
          <w:sz w:val="24"/>
          <w:u w:val="single"/>
        </w:rPr>
        <w:t>Overview</w:t>
      </w:r>
      <w:r>
        <w:rPr>
          <w:rFonts w:ascii="Times New Roman" w:hAnsi="Times New Roman" w:cs="Times New Roman"/>
          <w:sz w:val="24"/>
        </w:rPr>
        <w:t xml:space="preserve">: </w:t>
      </w:r>
      <w:r w:rsidR="006B229F">
        <w:rPr>
          <w:rFonts w:ascii="Times New Roman" w:hAnsi="Times New Roman" w:cs="Times New Roman"/>
          <w:sz w:val="24"/>
        </w:rPr>
        <w:t>T</w:t>
      </w:r>
      <w:r w:rsidR="00060E72">
        <w:rPr>
          <w:rFonts w:ascii="Times New Roman" w:hAnsi="Times New Roman" w:cs="Times New Roman"/>
          <w:sz w:val="24"/>
        </w:rPr>
        <w:t xml:space="preserve">his is the time of the year when many students’ minds turn to thoughts of how they might boost their grade. Well, here are a few things you can do, though I’m only offering a total of 30 points for the whole semester. </w:t>
      </w:r>
      <w:r w:rsidR="00687C65">
        <w:rPr>
          <w:rFonts w:ascii="Times New Roman" w:hAnsi="Times New Roman" w:cs="Times New Roman"/>
          <w:sz w:val="24"/>
        </w:rPr>
        <w:t>Turn them in as soon after the event as possible.</w:t>
      </w:r>
    </w:p>
    <w:p w:rsidR="004B6947" w:rsidRDefault="004B6947">
      <w:pPr>
        <w:rPr>
          <w:rFonts w:ascii="Times New Roman" w:hAnsi="Times New Roman" w:cs="Times New Roman"/>
          <w:sz w:val="24"/>
        </w:rPr>
      </w:pPr>
      <w:r w:rsidRPr="004B6947">
        <w:rPr>
          <w:rFonts w:ascii="Times New Roman" w:hAnsi="Times New Roman" w:cs="Times New Roman"/>
          <w:b/>
          <w:sz w:val="24"/>
          <w:u w:val="single"/>
        </w:rPr>
        <w:t>What to Write</w:t>
      </w:r>
      <w:r>
        <w:rPr>
          <w:rFonts w:ascii="Times New Roman" w:hAnsi="Times New Roman" w:cs="Times New Roman"/>
          <w:sz w:val="24"/>
        </w:rPr>
        <w:t xml:space="preserve">: In all cases I’m going to want a 1-page typed (MLA format) report of your experiences. Show me that you both went and thought about what you saw. Relate it to something we’ve read, if possible. </w:t>
      </w:r>
      <w:r w:rsidR="00687C65">
        <w:rPr>
          <w:rFonts w:ascii="Times New Roman" w:hAnsi="Times New Roman" w:cs="Times New Roman"/>
          <w:sz w:val="24"/>
        </w:rPr>
        <w:t>Attach a “souvenir” such as a ticket, program, or photo of the event. This can be part of the 1-page report but either keep</w:t>
      </w:r>
      <w:r w:rsidR="002414FB">
        <w:rPr>
          <w:rFonts w:ascii="Times New Roman" w:hAnsi="Times New Roman" w:cs="Times New Roman"/>
          <w:sz w:val="24"/>
        </w:rPr>
        <w:t xml:space="preserve"> the photo</w:t>
      </w:r>
      <w:r w:rsidR="00687C65">
        <w:rPr>
          <w:rFonts w:ascii="Times New Roman" w:hAnsi="Times New Roman" w:cs="Times New Roman"/>
          <w:sz w:val="24"/>
        </w:rPr>
        <w:t xml:space="preserve"> small or extend the essay half a page or so to compensate.</w:t>
      </w:r>
    </w:p>
    <w:p w:rsidR="004B6947" w:rsidRDefault="004B69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What you get: </w:t>
      </w:r>
      <w:r w:rsidR="00687C65">
        <w:rPr>
          <w:rFonts w:ascii="Times New Roman" w:hAnsi="Times New Roman" w:cs="Times New Roman"/>
          <w:sz w:val="24"/>
        </w:rPr>
        <w:t xml:space="preserve">Generally I offer up to 10 </w:t>
      </w:r>
      <w:r w:rsidR="00060E72">
        <w:rPr>
          <w:rFonts w:ascii="Times New Roman" w:hAnsi="Times New Roman" w:cs="Times New Roman"/>
          <w:sz w:val="24"/>
        </w:rPr>
        <w:t xml:space="preserve">points per assignment, more if it is a more challenging </w:t>
      </w:r>
      <w:r w:rsidR="006B229F">
        <w:rPr>
          <w:rFonts w:ascii="Times New Roman" w:hAnsi="Times New Roman" w:cs="Times New Roman"/>
          <w:sz w:val="24"/>
        </w:rPr>
        <w:t xml:space="preserve">or time-consuming </w:t>
      </w:r>
      <w:r w:rsidR="00060E72">
        <w:rPr>
          <w:rFonts w:ascii="Times New Roman" w:hAnsi="Times New Roman" w:cs="Times New Roman"/>
          <w:sz w:val="24"/>
        </w:rPr>
        <w:t>task.</w:t>
      </w:r>
      <w:r>
        <w:rPr>
          <w:rFonts w:ascii="Times New Roman" w:hAnsi="Times New Roman" w:cs="Times New Roman"/>
          <w:sz w:val="24"/>
        </w:rPr>
        <w:t xml:space="preserve"> </w:t>
      </w:r>
      <w:r w:rsidR="006B229F">
        <w:rPr>
          <w:rFonts w:ascii="Times New Roman" w:hAnsi="Times New Roman" w:cs="Times New Roman"/>
          <w:sz w:val="24"/>
        </w:rPr>
        <w:t>I know this isn’t much, but of course you also get an enhanced educational experience and often free food and/or entertainment, as well.</w:t>
      </w:r>
    </w:p>
    <w:p w:rsidR="00060E72" w:rsidRDefault="004B6947">
      <w:pPr>
        <w:rPr>
          <w:rFonts w:ascii="Times New Roman" w:hAnsi="Times New Roman" w:cs="Times New Roman"/>
          <w:sz w:val="24"/>
        </w:rPr>
      </w:pPr>
      <w:r w:rsidRPr="004B6947">
        <w:rPr>
          <w:rFonts w:ascii="Times New Roman" w:hAnsi="Times New Roman" w:cs="Times New Roman"/>
          <w:sz w:val="24"/>
          <w:u w:val="single"/>
        </w:rPr>
        <w:t>NOTE</w:t>
      </w:r>
      <w:r>
        <w:rPr>
          <w:rFonts w:ascii="Times New Roman" w:hAnsi="Times New Roman" w:cs="Times New Roman"/>
          <w:sz w:val="24"/>
        </w:rPr>
        <w:t>: Most of these are once-only opportunities, so note the dates!</w:t>
      </w:r>
    </w:p>
    <w:p w:rsidR="0025560B" w:rsidRDefault="00B85E87" w:rsidP="00B85E8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Mon 26 Sept. 6 PM-7:30 PM: </w:t>
      </w:r>
      <w:r w:rsidRPr="002414FB">
        <w:rPr>
          <w:rFonts w:ascii="Times New Roman" w:hAnsi="Times New Roman" w:cs="Times New Roman"/>
          <w:b/>
          <w:sz w:val="24"/>
        </w:rPr>
        <w:t>First Presidential Debates</w:t>
      </w:r>
      <w:r>
        <w:rPr>
          <w:rFonts w:ascii="Times New Roman" w:hAnsi="Times New Roman" w:cs="Times New Roman"/>
          <w:sz w:val="24"/>
        </w:rPr>
        <w:t>—televised live on campus! King Library (</w:t>
      </w:r>
      <w:proofErr w:type="spellStart"/>
      <w:r>
        <w:rPr>
          <w:b/>
          <w:bCs/>
        </w:rPr>
        <w:t>TeenHQ</w:t>
      </w:r>
      <w:proofErr w:type="spellEnd"/>
      <w:r>
        <w:rPr>
          <w:b/>
          <w:bCs/>
        </w:rPr>
        <w:t xml:space="preserve">) </w:t>
      </w:r>
      <w:r>
        <w:rPr>
          <w:rFonts w:ascii="Times New Roman" w:hAnsi="Times New Roman" w:cs="Times New Roman"/>
          <w:sz w:val="24"/>
        </w:rPr>
        <w:t>or the Starbucks Lounge in the Student Center. (</w:t>
      </w:r>
      <w:r w:rsidRPr="002414FB">
        <w:rPr>
          <w:rFonts w:ascii="Times New Roman" w:hAnsi="Times New Roman" w:cs="Times New Roman"/>
          <w:sz w:val="24"/>
          <w:u w:val="single"/>
        </w:rPr>
        <w:t>Note</w:t>
      </w:r>
      <w:r>
        <w:rPr>
          <w:rFonts w:ascii="Times New Roman" w:hAnsi="Times New Roman" w:cs="Times New Roman"/>
          <w:sz w:val="24"/>
        </w:rPr>
        <w:t>: I’ll accept an analysis/report of them even if you don’t see them on campus, but you’ll learn more from the public experience.)</w:t>
      </w:r>
    </w:p>
    <w:p w:rsidR="00B85E87" w:rsidRPr="002414FB" w:rsidRDefault="00B85E87" w:rsidP="00B85E8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Check out the list of visiting writers who are sponsored by the </w:t>
      </w:r>
      <w:r w:rsidRPr="0025560B">
        <w:rPr>
          <w:rFonts w:ascii="Times New Roman" w:hAnsi="Times New Roman" w:cs="Times New Roman"/>
          <w:b/>
          <w:sz w:val="24"/>
        </w:rPr>
        <w:t>Center for Literary Arts</w:t>
      </w:r>
      <w:r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Pr="00214388">
          <w:rPr>
            <w:rStyle w:val="Hyperlink"/>
            <w:rFonts w:ascii="Times New Roman" w:hAnsi="Times New Roman" w:cs="Times New Roman"/>
            <w:sz w:val="24"/>
          </w:rPr>
          <w:t>http://www.litart.org/</w:t>
        </w:r>
      </w:hyperlink>
      <w:r>
        <w:rPr>
          <w:rFonts w:ascii="Times New Roman" w:hAnsi="Times New Roman" w:cs="Times New Roman"/>
          <w:sz w:val="24"/>
        </w:rPr>
        <w:t>. Their talks are in King Library unless otherwise noted. Usually lasts an hour, usually free, usually include refreshments.</w:t>
      </w:r>
    </w:p>
    <w:p w:rsidR="00B85E87" w:rsidRDefault="00B85E87" w:rsidP="00B85E87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</w:rPr>
      </w:pPr>
      <w:r w:rsidRPr="002414FB">
        <w:rPr>
          <w:rFonts w:ascii="Times New Roman" w:hAnsi="Times New Roman" w:cs="Times New Roman"/>
          <w:sz w:val="24"/>
        </w:rPr>
        <w:t xml:space="preserve">October 19, 7pm </w:t>
      </w:r>
      <w:r w:rsidRPr="002414FB">
        <w:rPr>
          <w:rFonts w:ascii="Times New Roman" w:hAnsi="Times New Roman" w:cs="Times New Roman"/>
          <w:b/>
          <w:sz w:val="24"/>
        </w:rPr>
        <w:t>Luis Valdez</w:t>
      </w:r>
      <w:r w:rsidRPr="002414FB">
        <w:rPr>
          <w:rFonts w:ascii="Times New Roman" w:hAnsi="Times New Roman" w:cs="Times New Roman"/>
          <w:sz w:val="24"/>
        </w:rPr>
        <w:t xml:space="preserve">--SJSU alumnus and award-winning playwright, author of Zoot Suit and La </w:t>
      </w:r>
      <w:proofErr w:type="spellStart"/>
      <w:r w:rsidRPr="002414FB">
        <w:rPr>
          <w:rFonts w:ascii="Times New Roman" w:hAnsi="Times New Roman" w:cs="Times New Roman"/>
          <w:sz w:val="24"/>
        </w:rPr>
        <w:t>Bamba</w:t>
      </w:r>
      <w:proofErr w:type="spellEnd"/>
      <w:r w:rsidRPr="002414FB">
        <w:rPr>
          <w:rFonts w:ascii="Times New Roman" w:hAnsi="Times New Roman" w:cs="Times New Roman"/>
          <w:sz w:val="24"/>
        </w:rPr>
        <w:t>, at this gala fundraiser in the newly refurbished Hammer Theatre (downtown).</w:t>
      </w:r>
    </w:p>
    <w:p w:rsidR="00B85E87" w:rsidRPr="00B85E87" w:rsidRDefault="00B85E87" w:rsidP="00B85E87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</w:rPr>
      </w:pPr>
      <w:r w:rsidRPr="00B85E87">
        <w:rPr>
          <w:rStyle w:val="home-date"/>
          <w:rFonts w:ascii="Times New Roman" w:hAnsi="Times New Roman" w:cs="Times New Roman"/>
        </w:rPr>
        <w:t xml:space="preserve"> November 15, 7pm </w:t>
      </w:r>
      <w:r w:rsidRPr="00B85E87">
        <w:rPr>
          <w:rFonts w:ascii="Times New Roman" w:hAnsi="Times New Roman" w:cs="Times New Roman"/>
        </w:rPr>
        <w:t>–</w:t>
      </w:r>
      <w:proofErr w:type="spellStart"/>
      <w:r w:rsidRPr="00B85E87">
        <w:rPr>
          <w:rFonts w:ascii="Times New Roman" w:hAnsi="Times New Roman" w:cs="Times New Roman"/>
          <w:b/>
        </w:rPr>
        <w:t>Vendela</w:t>
      </w:r>
      <w:proofErr w:type="spellEnd"/>
      <w:r w:rsidRPr="00B85E87">
        <w:rPr>
          <w:rFonts w:ascii="Times New Roman" w:hAnsi="Times New Roman" w:cs="Times New Roman"/>
          <w:b/>
        </w:rPr>
        <w:t xml:space="preserve"> Vida</w:t>
      </w:r>
      <w:r w:rsidRPr="00B85E87">
        <w:rPr>
          <w:rFonts w:ascii="Times New Roman" w:hAnsi="Times New Roman" w:cs="Times New Roman"/>
        </w:rPr>
        <w:t xml:space="preserve"> is the award-winning author of five books. She co-wrote the screenplay for the 2009 film </w:t>
      </w:r>
      <w:r w:rsidRPr="00B85E87">
        <w:rPr>
          <w:rFonts w:ascii="Times New Roman" w:hAnsi="Times New Roman" w:cs="Times New Roman"/>
          <w:i/>
        </w:rPr>
        <w:t>Away We Go</w:t>
      </w:r>
      <w:r w:rsidRPr="00B85E87">
        <w:rPr>
          <w:rFonts w:ascii="Times New Roman" w:hAnsi="Times New Roman" w:cs="Times New Roman"/>
        </w:rPr>
        <w:t>.</w:t>
      </w:r>
      <w:r w:rsidRPr="00B85E87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t xml:space="preserve"> </w:t>
      </w:r>
    </w:p>
    <w:p w:rsidR="00B85E87" w:rsidRPr="00B85E87" w:rsidRDefault="00B85E87" w:rsidP="00B85E87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</w:rPr>
      </w:pPr>
      <w:r w:rsidRPr="00B85E87">
        <w:rPr>
          <w:rStyle w:val="home-date"/>
          <w:rFonts w:ascii="Times New Roman" w:hAnsi="Times New Roman" w:cs="Times New Roman"/>
        </w:rPr>
        <w:t>December 7, 7pm</w:t>
      </w:r>
      <w:r w:rsidRPr="00B85E87">
        <w:rPr>
          <w:rFonts w:ascii="Times New Roman" w:hAnsi="Times New Roman" w:cs="Times New Roman"/>
        </w:rPr>
        <w:t xml:space="preserve"> – Reading and Discussion join the CLA and the Steinbeck Center for readings by this year’s Steinbeck Fellows </w:t>
      </w:r>
      <w:proofErr w:type="spellStart"/>
      <w:r w:rsidRPr="00B85E87">
        <w:rPr>
          <w:rFonts w:ascii="Times New Roman" w:hAnsi="Times New Roman" w:cs="Times New Roman"/>
          <w:b/>
        </w:rPr>
        <w:t>Xochitl-Julisa</w:t>
      </w:r>
      <w:proofErr w:type="spellEnd"/>
      <w:r w:rsidRPr="00B85E87">
        <w:rPr>
          <w:rFonts w:ascii="Times New Roman" w:hAnsi="Times New Roman" w:cs="Times New Roman"/>
          <w:b/>
        </w:rPr>
        <w:t xml:space="preserve"> Bermejo</w:t>
      </w:r>
      <w:r w:rsidRPr="00B85E87">
        <w:rPr>
          <w:rFonts w:ascii="Times New Roman" w:hAnsi="Times New Roman" w:cs="Times New Roman"/>
        </w:rPr>
        <w:t xml:space="preserve"> and </w:t>
      </w:r>
      <w:r w:rsidRPr="00B85E87">
        <w:rPr>
          <w:rFonts w:ascii="Times New Roman" w:hAnsi="Times New Roman" w:cs="Times New Roman"/>
          <w:b/>
        </w:rPr>
        <w:t>Gary Singh.</w:t>
      </w:r>
    </w:p>
    <w:p w:rsidR="0025560B" w:rsidRPr="0025560B" w:rsidRDefault="0025560B" w:rsidP="00B85E87">
      <w:pPr>
        <w:pStyle w:val="NormalWeb"/>
        <w:numPr>
          <w:ilvl w:val="0"/>
          <w:numId w:val="1"/>
        </w:numPr>
        <w:ind w:left="360"/>
      </w:pPr>
      <w:r w:rsidRPr="0025560B">
        <w:rPr>
          <w:noProof/>
        </w:rPr>
        <w:drawing>
          <wp:inline distT="0" distB="0" distL="0" distR="0" wp14:anchorId="7455C8BB" wp14:editId="1A02A479">
            <wp:extent cx="1552575" cy="1352550"/>
            <wp:effectExtent l="0" t="0" r="9525" b="0"/>
            <wp:docPr id="11" name="Picture 11" descr="http://www.sjsu.edu/trft/trft_production_calendar/Corridoskin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sjsu.edu/trft/trft_production_calendar/Corridoskina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E87">
        <w:rPr>
          <w:bCs/>
          <w:i/>
          <w:iCs/>
          <w:szCs w:val="27"/>
        </w:rPr>
        <w:t xml:space="preserve"> </w:t>
      </w:r>
      <w:proofErr w:type="spellStart"/>
      <w:r w:rsidRPr="00B85E87">
        <w:rPr>
          <w:bCs/>
          <w:i/>
          <w:iCs/>
          <w:szCs w:val="27"/>
        </w:rPr>
        <w:t>Corridos</w:t>
      </w:r>
      <w:proofErr w:type="spellEnd"/>
      <w:r w:rsidRPr="00B85E87">
        <w:rPr>
          <w:bCs/>
          <w:i/>
          <w:iCs/>
          <w:szCs w:val="27"/>
        </w:rPr>
        <w:t xml:space="preserve"> Remix</w:t>
      </w:r>
      <w:r w:rsidRPr="00B85E87">
        <w:rPr>
          <w:bCs/>
          <w:szCs w:val="27"/>
        </w:rPr>
        <w:t xml:space="preserve"> Directed by </w:t>
      </w:r>
      <w:proofErr w:type="spellStart"/>
      <w:r w:rsidRPr="00B85E87">
        <w:rPr>
          <w:bCs/>
          <w:szCs w:val="27"/>
        </w:rPr>
        <w:t>Kinan</w:t>
      </w:r>
      <w:proofErr w:type="spellEnd"/>
      <w:r w:rsidRPr="00B85E87">
        <w:rPr>
          <w:bCs/>
          <w:szCs w:val="27"/>
        </w:rPr>
        <w:t xml:space="preserve"> Valdez November 8, 9, 10, 11, 12 @8pm. </w:t>
      </w:r>
      <w:r w:rsidRPr="0025560B">
        <w:rPr>
          <w:bCs/>
          <w:szCs w:val="27"/>
        </w:rPr>
        <w:t>The Hammer Theatre Center</w:t>
      </w:r>
      <w:r w:rsidR="00B85E87">
        <w:rPr>
          <w:bCs/>
          <w:szCs w:val="27"/>
        </w:rPr>
        <w:t xml:space="preserve">. For other </w:t>
      </w:r>
      <w:r w:rsidR="00B85E87">
        <w:t xml:space="preserve">Theater Department performances: </w:t>
      </w:r>
      <w:hyperlink r:id="rId7" w:history="1">
        <w:r w:rsidR="00B85E87" w:rsidRPr="00214388">
          <w:rPr>
            <w:rStyle w:val="Hyperlink"/>
          </w:rPr>
          <w:t>http://www.sjsu.edu/trft/trft_production_calendar/</w:t>
        </w:r>
      </w:hyperlink>
      <w:r w:rsidR="00B85E87">
        <w:t xml:space="preserve"> </w:t>
      </w:r>
    </w:p>
    <w:p w:rsidR="002414FB" w:rsidRDefault="002414FB" w:rsidP="00B85E87">
      <w:pPr>
        <w:pStyle w:val="NormalWeb"/>
        <w:numPr>
          <w:ilvl w:val="0"/>
          <w:numId w:val="1"/>
        </w:numPr>
        <w:ind w:left="360"/>
      </w:pPr>
      <w:r>
        <w:lastRenderedPageBreak/>
        <w:t xml:space="preserve">6 Oct, </w:t>
      </w:r>
      <w:r>
        <w:t>6:30 PM – 8:00 PM</w:t>
      </w:r>
      <w:r>
        <w:t xml:space="preserve"> </w:t>
      </w:r>
      <w:r>
        <w:t>SJSU Student Union Theater (downstairs</w:t>
      </w:r>
      <w:r>
        <w:t>, same plaza as Starbucks</w:t>
      </w:r>
      <w:r>
        <w:t>)</w:t>
      </w:r>
      <w:r>
        <w:t xml:space="preserve"> All Campus Reads </w:t>
      </w:r>
      <w:r w:rsidRPr="00B85E87">
        <w:rPr>
          <w:b/>
          <w:i/>
        </w:rPr>
        <w:t>Just Mercy</w:t>
      </w:r>
      <w:r w:rsidRPr="00B85E87">
        <w:rPr>
          <w:b/>
        </w:rPr>
        <w:t xml:space="preserve"> event</w:t>
      </w:r>
      <w:r>
        <w:t xml:space="preserve">: </w:t>
      </w:r>
      <w:r>
        <w:t>What does </w:t>
      </w:r>
      <w:r w:rsidRPr="002414FB">
        <w:rPr>
          <w:b/>
          <w:i/>
          <w:iCs/>
        </w:rPr>
        <w:t>Just Mercy</w:t>
      </w:r>
      <w:r>
        <w:t> mean to those with personal experience with the criminal justice sy</w:t>
      </w:r>
      <w:r>
        <w:t>stem?  </w:t>
      </w:r>
      <w:r>
        <w:t>Hear perspectives on the transition from incarceration to community from formerly incarcerated people and SJSU Justice Studies professors.</w:t>
      </w:r>
      <w:r>
        <w:t xml:space="preserve"> </w:t>
      </w:r>
      <w:r>
        <w:t xml:space="preserve">Moderated by Raj </w:t>
      </w:r>
      <w:proofErr w:type="spellStart"/>
      <w:r>
        <w:t>Jayadev</w:t>
      </w:r>
      <w:proofErr w:type="spellEnd"/>
      <w:r>
        <w:t xml:space="preserve">, Director of Silicon Valley </w:t>
      </w:r>
      <w:proofErr w:type="spellStart"/>
      <w:r>
        <w:t>DeBug</w:t>
      </w:r>
      <w:proofErr w:type="spellEnd"/>
      <w:r>
        <w:t>.</w:t>
      </w:r>
      <w:r>
        <w:t xml:space="preserve"> </w:t>
      </w:r>
    </w:p>
    <w:p w:rsidR="002414FB" w:rsidRDefault="00B85E87" w:rsidP="00B85E87">
      <w:pPr>
        <w:pStyle w:val="NormalWeb"/>
        <w:numPr>
          <w:ilvl w:val="0"/>
          <w:numId w:val="1"/>
        </w:numPr>
        <w:ind w:left="360"/>
      </w:pPr>
      <w:r>
        <w:t xml:space="preserve">For other </w:t>
      </w:r>
      <w:r w:rsidRPr="00B85E87">
        <w:rPr>
          <w:b/>
          <w:i/>
        </w:rPr>
        <w:t>Just Mercy</w:t>
      </w:r>
      <w:r w:rsidR="0025560B">
        <w:t xml:space="preserve"> </w:t>
      </w:r>
      <w:r>
        <w:t>events</w:t>
      </w:r>
      <w:r w:rsidR="0025560B">
        <w:t xml:space="preserve">: </w:t>
      </w:r>
      <w:hyperlink r:id="rId8" w:history="1">
        <w:r w:rsidR="0025560B" w:rsidRPr="00214388">
          <w:rPr>
            <w:rStyle w:val="Hyperlink"/>
          </w:rPr>
          <w:t>http://www.sjsu.edu/reading/events_discussions/</w:t>
        </w:r>
      </w:hyperlink>
      <w:r w:rsidR="0025560B">
        <w:t xml:space="preserve"> </w:t>
      </w:r>
    </w:p>
    <w:p w:rsidR="00B85E87" w:rsidRPr="00B85E87" w:rsidRDefault="00B85E87" w:rsidP="00B85E87">
      <w:pPr>
        <w:ind w:left="-360"/>
        <w:rPr>
          <w:rFonts w:ascii="Times New Roman" w:hAnsi="Times New Roman" w:cs="Times New Roman"/>
          <w:b/>
          <w:sz w:val="24"/>
        </w:rPr>
      </w:pPr>
      <w:r w:rsidRPr="00B85E87">
        <w:rPr>
          <w:rFonts w:ascii="Times New Roman" w:hAnsi="Times New Roman" w:cs="Times New Roman"/>
          <w:b/>
          <w:sz w:val="24"/>
        </w:rPr>
        <w:t>Ongoing</w:t>
      </w:r>
      <w:r w:rsidRPr="00B85E87">
        <w:rPr>
          <w:rFonts w:ascii="Times New Roman" w:hAnsi="Times New Roman" w:cs="Times New Roman"/>
          <w:sz w:val="24"/>
        </w:rPr>
        <w:t xml:space="preserve">: Tuesday nights, 8:30-10:00 </w:t>
      </w:r>
      <w:r w:rsidRPr="00B85E87">
        <w:rPr>
          <w:rFonts w:ascii="Times New Roman" w:hAnsi="Times New Roman" w:cs="Times New Roman"/>
          <w:b/>
          <w:sz w:val="24"/>
        </w:rPr>
        <w:t>International House Coffee Nights</w:t>
      </w:r>
      <w:r w:rsidRPr="00B85E87">
        <w:rPr>
          <w:rFonts w:ascii="Times New Roman" w:hAnsi="Times New Roman" w:cs="Times New Roman"/>
          <w:sz w:val="24"/>
        </w:rPr>
        <w:t xml:space="preserve">: </w:t>
      </w:r>
      <w:r w:rsidRPr="00B85E87">
        <w:rPr>
          <w:rFonts w:ascii="Times New Roman" w:hAnsi="Times New Roman" w:cs="Times New Roman"/>
        </w:rPr>
        <w:t xml:space="preserve">Coffee night is a relaxed social gathering for I-House residents and visitors. </w:t>
      </w:r>
      <w:proofErr w:type="gramStart"/>
      <w:r w:rsidRPr="00B85E87">
        <w:rPr>
          <w:rFonts w:ascii="Times New Roman" w:hAnsi="Times New Roman" w:cs="Times New Roman"/>
        </w:rPr>
        <w:t>residents</w:t>
      </w:r>
      <w:proofErr w:type="gramEnd"/>
      <w:r w:rsidRPr="00B85E87">
        <w:rPr>
          <w:rFonts w:ascii="Times New Roman" w:hAnsi="Times New Roman" w:cs="Times New Roman"/>
        </w:rPr>
        <w:t xml:space="preserve"> work together to offer a variety of snacks and beverages from around the world and often choose a theme for the evening. A few examples of themes are </w:t>
      </w:r>
      <w:r w:rsidRPr="00B85E87">
        <w:rPr>
          <w:rStyle w:val="Emphasis"/>
          <w:rFonts w:ascii="Times New Roman" w:hAnsi="Times New Roman" w:cs="Times New Roman"/>
        </w:rPr>
        <w:t>Pirates</w:t>
      </w:r>
      <w:r w:rsidRPr="00B85E87">
        <w:rPr>
          <w:rFonts w:ascii="Times New Roman" w:hAnsi="Times New Roman" w:cs="Times New Roman"/>
        </w:rPr>
        <w:t xml:space="preserve">, </w:t>
      </w:r>
      <w:r w:rsidRPr="00B85E87">
        <w:rPr>
          <w:rStyle w:val="Emphasis"/>
          <w:rFonts w:ascii="Times New Roman" w:hAnsi="Times New Roman" w:cs="Times New Roman"/>
        </w:rPr>
        <w:t>Under the Sea</w:t>
      </w:r>
      <w:r w:rsidRPr="00B85E87">
        <w:rPr>
          <w:rFonts w:ascii="Times New Roman" w:hAnsi="Times New Roman" w:cs="Times New Roman"/>
        </w:rPr>
        <w:t xml:space="preserve">, </w:t>
      </w:r>
      <w:r w:rsidRPr="00B85E87">
        <w:rPr>
          <w:rStyle w:val="Emphasis"/>
          <w:rFonts w:ascii="Times New Roman" w:hAnsi="Times New Roman" w:cs="Times New Roman"/>
        </w:rPr>
        <w:t>Black and White</w:t>
      </w:r>
      <w:r w:rsidRPr="00B85E87">
        <w:rPr>
          <w:rFonts w:ascii="Times New Roman" w:hAnsi="Times New Roman" w:cs="Times New Roman"/>
        </w:rPr>
        <w:t xml:space="preserve">, </w:t>
      </w:r>
      <w:r w:rsidRPr="00B85E87">
        <w:rPr>
          <w:rStyle w:val="Emphasis"/>
          <w:rFonts w:ascii="Times New Roman" w:hAnsi="Times New Roman" w:cs="Times New Roman"/>
        </w:rPr>
        <w:t>Camping</w:t>
      </w:r>
      <w:r w:rsidRPr="00B85E87">
        <w:rPr>
          <w:rFonts w:ascii="Times New Roman" w:hAnsi="Times New Roman" w:cs="Times New Roman"/>
        </w:rPr>
        <w:t xml:space="preserve">, </w:t>
      </w:r>
      <w:r w:rsidRPr="00B85E87">
        <w:rPr>
          <w:rStyle w:val="Emphasis"/>
          <w:rFonts w:ascii="Times New Roman" w:hAnsi="Times New Roman" w:cs="Times New Roman"/>
        </w:rPr>
        <w:t>Moon Festival</w:t>
      </w:r>
      <w:r w:rsidRPr="00B85E87">
        <w:rPr>
          <w:rFonts w:ascii="Times New Roman" w:hAnsi="Times New Roman" w:cs="Times New Roman"/>
        </w:rPr>
        <w:t xml:space="preserve">, and </w:t>
      </w:r>
      <w:r w:rsidRPr="00B85E87">
        <w:rPr>
          <w:rStyle w:val="Emphasis"/>
          <w:rFonts w:ascii="Times New Roman" w:hAnsi="Times New Roman" w:cs="Times New Roman"/>
        </w:rPr>
        <w:t>International Night</w:t>
      </w:r>
      <w:r w:rsidRPr="00B85E87">
        <w:rPr>
          <w:rFonts w:ascii="Times New Roman" w:hAnsi="Times New Roman" w:cs="Times New Roman"/>
        </w:rPr>
        <w:t xml:space="preserve">. </w:t>
      </w:r>
      <w:hyperlink r:id="rId9" w:history="1">
        <w:r w:rsidRPr="00B85E87">
          <w:rPr>
            <w:rStyle w:val="Hyperlink"/>
            <w:rFonts w:ascii="Times New Roman" w:hAnsi="Times New Roman" w:cs="Times New Roman"/>
            <w:sz w:val="24"/>
          </w:rPr>
          <w:t>http://www.sjsu.edu/ihouse/life/activities/coffee-nights/</w:t>
        </w:r>
      </w:hyperlink>
    </w:p>
    <w:p w:rsidR="00B85E87" w:rsidRDefault="00B85E87" w:rsidP="00B85E8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5560B">
        <w:rPr>
          <w:rFonts w:ascii="Times New Roman" w:eastAsia="Times New Roman" w:hAnsi="Times New Roman" w:cs="Times New Roman"/>
          <w:sz w:val="24"/>
          <w:szCs w:val="24"/>
        </w:rPr>
        <w:t>Sunday, October 23 9:30 a.m. to 1 p.m.</w:t>
      </w:r>
      <w:r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25560B">
        <w:rPr>
          <w:rFonts w:ascii="Times New Roman" w:eastAsia="Times New Roman" w:hAnsi="Times New Roman" w:cs="Times New Roman"/>
          <w:sz w:val="24"/>
          <w:szCs w:val="24"/>
        </w:rPr>
        <w:t xml:space="preserve">Internationally-inspired </w:t>
      </w:r>
      <w:r w:rsidRPr="0025560B">
        <w:rPr>
          <w:rFonts w:ascii="Times New Roman" w:eastAsia="Times New Roman" w:hAnsi="Times New Roman" w:cs="Times New Roman"/>
          <w:b/>
          <w:sz w:val="24"/>
          <w:szCs w:val="24"/>
        </w:rPr>
        <w:t>Pancake Breakfast</w:t>
      </w:r>
      <w:r w:rsidRPr="0025560B">
        <w:rPr>
          <w:rFonts w:ascii="Times New Roman" w:eastAsia="Times New Roman" w:hAnsi="Times New Roman" w:cs="Times New Roman"/>
          <w:sz w:val="24"/>
          <w:szCs w:val="24"/>
        </w:rPr>
        <w:t xml:space="preserve"> will be held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the International House. </w:t>
      </w:r>
      <w:hyperlink r:id="rId10" w:history="1">
        <w:r w:rsidRPr="0021438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http://www.sjsu.edu/ihouse/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E87" w:rsidRPr="0025560B" w:rsidRDefault="00B85E87" w:rsidP="00B85E8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5560B">
        <w:rPr>
          <w:rFonts w:ascii="Times New Roman" w:eastAsia="Times New Roman" w:hAnsi="Times New Roman" w:cs="Times New Roman"/>
          <w:sz w:val="24"/>
          <w:szCs w:val="24"/>
        </w:rPr>
        <w:t>Friday, November 18 from 1-4:30 p.m.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60B">
        <w:rPr>
          <w:rFonts w:ascii="Times New Roman" w:eastAsia="Times New Roman" w:hAnsi="Times New Roman" w:cs="Times New Roman"/>
          <w:b/>
          <w:sz w:val="24"/>
          <w:szCs w:val="24"/>
        </w:rPr>
        <w:t>International House Quiz/Scavenger Hunt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14FB" w:rsidRDefault="002414FB" w:rsidP="002414FB">
      <w:pPr>
        <w:rPr>
          <w:rFonts w:ascii="Times New Roman" w:hAnsi="Times New Roman" w:cs="Times New Roman"/>
          <w:sz w:val="24"/>
        </w:rPr>
      </w:pPr>
    </w:p>
    <w:p w:rsidR="00B85E87" w:rsidRDefault="00B85E87" w:rsidP="002414F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 other ideas, check the </w:t>
      </w:r>
      <w:r w:rsidRPr="00B85E87">
        <w:rPr>
          <w:rFonts w:ascii="Times New Roman" w:hAnsi="Times New Roman" w:cs="Times New Roman"/>
          <w:b/>
          <w:sz w:val="24"/>
        </w:rPr>
        <w:t>Events Calendar</w:t>
      </w:r>
      <w:r>
        <w:rPr>
          <w:rFonts w:ascii="Times New Roman" w:hAnsi="Times New Roman" w:cs="Times New Roman"/>
          <w:sz w:val="24"/>
        </w:rPr>
        <w:t>, and if you see something interesting, run it by me before you go—send an email.</w:t>
      </w:r>
    </w:p>
    <w:p w:rsidR="00B85E87" w:rsidRPr="002414FB" w:rsidRDefault="00B85E87" w:rsidP="002414FB">
      <w:pPr>
        <w:rPr>
          <w:rFonts w:ascii="Times New Roman" w:hAnsi="Times New Roman" w:cs="Times New Roman"/>
          <w:sz w:val="24"/>
        </w:rPr>
      </w:pPr>
      <w:hyperlink r:id="rId11" w:history="1">
        <w:r w:rsidRPr="00214388">
          <w:rPr>
            <w:rStyle w:val="Hyperlink"/>
            <w:rFonts w:ascii="Times New Roman" w:hAnsi="Times New Roman" w:cs="Times New Roman"/>
            <w:sz w:val="24"/>
          </w:rPr>
          <w:t>https://events.sjsu.edu/EventList.aspx?fromdate=9/26/2016&amp;todate=10/2/2016&amp;display=Week&amp;view=DateTime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687C65" w:rsidRDefault="00687C65" w:rsidP="00687C65">
      <w:pPr>
        <w:pStyle w:val="NormalWeb"/>
      </w:pPr>
    </w:p>
    <w:p w:rsidR="00060E72" w:rsidRDefault="00060E72" w:rsidP="004B6947">
      <w:pPr>
        <w:pStyle w:val="NormalWeb"/>
        <w:ind w:left="720"/>
      </w:pPr>
    </w:p>
    <w:p w:rsidR="00060E72" w:rsidRPr="00060E72" w:rsidRDefault="00060E72" w:rsidP="00060E72">
      <w:pPr>
        <w:pStyle w:val="NormalWeb"/>
        <w:ind w:left="720"/>
      </w:pPr>
    </w:p>
    <w:p w:rsidR="00060E72" w:rsidRPr="00060E72" w:rsidRDefault="00060E72" w:rsidP="00060E72">
      <w:pPr>
        <w:pStyle w:val="ListParagrap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60E72" w:rsidRPr="00060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161E5"/>
    <w:multiLevelType w:val="hybridMultilevel"/>
    <w:tmpl w:val="1EF0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22689"/>
    <w:multiLevelType w:val="hybridMultilevel"/>
    <w:tmpl w:val="303240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C45B61"/>
    <w:multiLevelType w:val="hybridMultilevel"/>
    <w:tmpl w:val="303240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72"/>
    <w:rsid w:val="00060E72"/>
    <w:rsid w:val="00112C8A"/>
    <w:rsid w:val="002414FB"/>
    <w:rsid w:val="0025560B"/>
    <w:rsid w:val="004B6947"/>
    <w:rsid w:val="00687C65"/>
    <w:rsid w:val="006B229F"/>
    <w:rsid w:val="009A203A"/>
    <w:rsid w:val="00B0103A"/>
    <w:rsid w:val="00B85E87"/>
    <w:rsid w:val="00D150AD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A5AAF1-90B1-4ABC-9FC1-696F31F4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60E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4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E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0E7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60E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6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0E72"/>
    <w:rPr>
      <w:b/>
      <w:bCs/>
    </w:rPr>
  </w:style>
  <w:style w:type="character" w:styleId="Emphasis">
    <w:name w:val="Emphasis"/>
    <w:basedOn w:val="DefaultParagraphFont"/>
    <w:uiPriority w:val="20"/>
    <w:qFormat/>
    <w:rsid w:val="00687C6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4F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ome-date">
    <w:name w:val="home-date"/>
    <w:basedOn w:val="DefaultParagraphFont"/>
    <w:rsid w:val="002414FB"/>
  </w:style>
  <w:style w:type="paragraph" w:customStyle="1" w:styleId="hide-small">
    <w:name w:val="hide-small"/>
    <w:basedOn w:val="Normal"/>
    <w:rsid w:val="002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extensionhighlight">
    <w:name w:val="contextualextensionhighlight"/>
    <w:basedOn w:val="DefaultParagraphFont"/>
    <w:rsid w:val="00255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su.edu/reading/events_discussio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jsu.edu/trft/trft_production_calenda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vents.sjsu.edu/EventList.aspx?fromdate=9/26/2016&amp;todate=10/2/2016&amp;display=Week&amp;view=DateTime" TargetMode="External"/><Relationship Id="rId5" Type="http://schemas.openxmlformats.org/officeDocument/2006/relationships/hyperlink" Target="http://www.litart.org/" TargetMode="External"/><Relationship Id="rId10" Type="http://schemas.openxmlformats.org/officeDocument/2006/relationships/hyperlink" Target="http://www.sjsu.edu/ihou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jsu.edu/ihouse/life/activities/coffee-nigh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Ann Sparks</cp:lastModifiedBy>
  <cp:revision>3</cp:revision>
  <dcterms:created xsi:type="dcterms:W3CDTF">2016-09-26T22:17:00Z</dcterms:created>
  <dcterms:modified xsi:type="dcterms:W3CDTF">2016-09-26T22:52:00Z</dcterms:modified>
</cp:coreProperties>
</file>