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61" w:rsidRDefault="00EF1FF0" w:rsidP="006352A3">
      <w:pPr>
        <w:spacing w:line="240" w:lineRule="auto"/>
        <w:jc w:val="center"/>
        <w:rPr>
          <w:rFonts w:ascii="Times New Roman" w:hAnsi="Times New Roman" w:cs="Times New Roman"/>
          <w:b/>
          <w:sz w:val="28"/>
        </w:rPr>
      </w:pPr>
      <w:bookmarkStart w:id="0" w:name="_GoBack"/>
      <w:bookmarkEnd w:id="0"/>
      <w:r>
        <w:rPr>
          <w:rFonts w:ascii="Times New Roman" w:hAnsi="Times New Roman" w:cs="Times New Roman"/>
          <w:b/>
          <w:sz w:val="28"/>
        </w:rPr>
        <w:t>Elements</w:t>
      </w:r>
      <w:r w:rsidR="00E12361" w:rsidRPr="00E12361">
        <w:rPr>
          <w:rFonts w:ascii="Times New Roman" w:hAnsi="Times New Roman" w:cs="Times New Roman"/>
          <w:b/>
          <w:sz w:val="28"/>
        </w:rPr>
        <w:t xml:space="preserve"> of a Film Review</w:t>
      </w:r>
      <w:r w:rsidR="00E12361">
        <w:rPr>
          <w:rFonts w:ascii="Times New Roman" w:hAnsi="Times New Roman" w:cs="Times New Roman"/>
          <w:b/>
          <w:sz w:val="28"/>
        </w:rPr>
        <w:t xml:space="preserve"> </w:t>
      </w:r>
    </w:p>
    <w:p w:rsidR="00AF6195" w:rsidRDefault="00AF6195" w:rsidP="006352A3">
      <w:pPr>
        <w:spacing w:line="240" w:lineRule="auto"/>
        <w:jc w:val="center"/>
        <w:rPr>
          <w:rFonts w:ascii="Times New Roman" w:hAnsi="Times New Roman" w:cs="Times New Roman"/>
          <w:b/>
          <w:sz w:val="28"/>
        </w:rPr>
      </w:pPr>
    </w:p>
    <w:p w:rsidR="00AF6195" w:rsidRDefault="00E12361" w:rsidP="00E12361">
      <w:pPr>
        <w:rPr>
          <w:rFonts w:ascii="Times New Roman" w:hAnsi="Times New Roman" w:cs="Times New Roman"/>
          <w:sz w:val="24"/>
        </w:rPr>
      </w:pPr>
      <w:r w:rsidRPr="00EF1FF0">
        <w:rPr>
          <w:rFonts w:ascii="Times New Roman" w:hAnsi="Times New Roman" w:cs="Times New Roman"/>
          <w:b/>
          <w:sz w:val="24"/>
          <w:szCs w:val="24"/>
        </w:rPr>
        <w:t>Overview</w:t>
      </w:r>
      <w:r w:rsidRPr="00EF1FF0">
        <w:rPr>
          <w:rFonts w:ascii="Times New Roman" w:hAnsi="Times New Roman" w:cs="Times New Roman"/>
          <w:sz w:val="24"/>
          <w:szCs w:val="24"/>
        </w:rPr>
        <w:t>:</w:t>
      </w:r>
      <w:r>
        <w:rPr>
          <w:rFonts w:ascii="Times New Roman" w:hAnsi="Times New Roman" w:cs="Times New Roman"/>
          <w:sz w:val="24"/>
        </w:rPr>
        <w:t xml:space="preserve"> Reviews are evaluations, so all of them at some point state the author’s judgment about the value of the item being reviewed, usually discussing both strengths and weaknesses with support. </w:t>
      </w:r>
    </w:p>
    <w:p w:rsidR="00E12361" w:rsidRDefault="00E12361" w:rsidP="00E12361">
      <w:pPr>
        <w:rPr>
          <w:rFonts w:ascii="Times New Roman" w:hAnsi="Times New Roman" w:cs="Times New Roman"/>
          <w:sz w:val="24"/>
        </w:rPr>
      </w:pPr>
      <w:r>
        <w:rPr>
          <w:rFonts w:ascii="Times New Roman" w:hAnsi="Times New Roman" w:cs="Times New Roman"/>
          <w:sz w:val="24"/>
        </w:rPr>
        <w:t xml:space="preserve">However, a review of a film, book, or other related artistic production is a flexible form with many options, as I hope you have noticed from the models we’ve been discussing. To give some sense of your options when writing your own review, below is a list of elements one might find in a review. </w:t>
      </w:r>
    </w:p>
    <w:p w:rsidR="00E12361" w:rsidRDefault="00E12361" w:rsidP="00E12361">
      <w:pPr>
        <w:rPr>
          <w:rFonts w:ascii="Times New Roman" w:hAnsi="Times New Roman" w:cs="Times New Roman"/>
          <w:sz w:val="24"/>
        </w:rPr>
      </w:pPr>
      <w:r w:rsidRPr="00E12361">
        <w:rPr>
          <w:rFonts w:ascii="Times New Roman" w:hAnsi="Times New Roman" w:cs="Times New Roman"/>
          <w:b/>
          <w:sz w:val="24"/>
        </w:rPr>
        <w:t>Choose</w:t>
      </w:r>
      <w:r>
        <w:rPr>
          <w:rFonts w:ascii="Times New Roman" w:hAnsi="Times New Roman" w:cs="Times New Roman"/>
          <w:sz w:val="24"/>
        </w:rPr>
        <w:t xml:space="preserve"> </w:t>
      </w:r>
      <w:r w:rsidRPr="006352A3">
        <w:rPr>
          <w:rFonts w:ascii="Times New Roman" w:hAnsi="Times New Roman" w:cs="Times New Roman"/>
          <w:sz w:val="24"/>
          <w:u w:val="single"/>
        </w:rPr>
        <w:t>which of these elements will work best</w:t>
      </w:r>
      <w:r>
        <w:rPr>
          <w:rFonts w:ascii="Times New Roman" w:hAnsi="Times New Roman" w:cs="Times New Roman"/>
          <w:sz w:val="24"/>
        </w:rPr>
        <w:t xml:space="preserve"> for your particular book or movie; then </w:t>
      </w:r>
      <w:r w:rsidRPr="006352A3">
        <w:rPr>
          <w:rFonts w:ascii="Times New Roman" w:hAnsi="Times New Roman" w:cs="Times New Roman"/>
          <w:sz w:val="24"/>
          <w:u w:val="single"/>
        </w:rPr>
        <w:t>decide on a pattern of organization</w:t>
      </w:r>
      <w:r>
        <w:rPr>
          <w:rFonts w:ascii="Times New Roman" w:hAnsi="Times New Roman" w:cs="Times New Roman"/>
          <w:sz w:val="24"/>
        </w:rPr>
        <w:t xml:space="preserve"> based on what will hook your audience’s interest and keep them reading, leaving them with a strong impression at the end. Your text gives you two possible organization patterns, but there are many more options.</w:t>
      </w:r>
    </w:p>
    <w:p w:rsidR="00E12361" w:rsidRDefault="00E12361" w:rsidP="00E12361">
      <w:pPr>
        <w:rPr>
          <w:rFonts w:ascii="Times New Roman" w:hAnsi="Times New Roman" w:cs="Times New Roman"/>
          <w:sz w:val="24"/>
        </w:rPr>
      </w:pPr>
      <w:r w:rsidRPr="00E12361">
        <w:rPr>
          <w:rFonts w:ascii="Times New Roman" w:hAnsi="Times New Roman" w:cs="Times New Roman"/>
          <w:sz w:val="24"/>
          <w:u w:val="single"/>
        </w:rPr>
        <w:t>Please resist the magnetic pull of the 5-paragraph essay format</w:t>
      </w:r>
      <w:r>
        <w:rPr>
          <w:rFonts w:ascii="Times New Roman" w:hAnsi="Times New Roman" w:cs="Times New Roman"/>
          <w:sz w:val="24"/>
        </w:rPr>
        <w:t>! Restricting yourself to simplistic formulas paralyzes the mind and bores the reader.</w:t>
      </w:r>
    </w:p>
    <w:p w:rsidR="00E12361" w:rsidRDefault="00E12361" w:rsidP="00E12361">
      <w:pPr>
        <w:rPr>
          <w:rFonts w:ascii="Times New Roman" w:hAnsi="Times New Roman" w:cs="Times New Roman"/>
          <w:sz w:val="24"/>
        </w:rPr>
      </w:pPr>
      <w:r w:rsidRPr="00E12361">
        <w:rPr>
          <w:rFonts w:ascii="Times New Roman" w:hAnsi="Times New Roman" w:cs="Times New Roman"/>
          <w:b/>
          <w:sz w:val="24"/>
        </w:rPr>
        <w:t>Elements of a Review</w:t>
      </w:r>
      <w:r>
        <w:rPr>
          <w:rFonts w:ascii="Times New Roman" w:hAnsi="Times New Roman" w:cs="Times New Roman"/>
          <w:sz w:val="24"/>
        </w:rPr>
        <w:t>:</w:t>
      </w:r>
    </w:p>
    <w:p w:rsidR="00E12361" w:rsidRDefault="00E12361" w:rsidP="00E12361">
      <w:pPr>
        <w:rPr>
          <w:rFonts w:ascii="Times New Roman" w:hAnsi="Times New Roman" w:cs="Times New Roman"/>
          <w:sz w:val="24"/>
        </w:rPr>
      </w:pPr>
      <w:r>
        <w:rPr>
          <w:rFonts w:ascii="Times New Roman" w:hAnsi="Times New Roman" w:cs="Times New Roman"/>
          <w:sz w:val="24"/>
        </w:rPr>
        <w:t>Required elements</w:t>
      </w:r>
    </w:p>
    <w:p w:rsidR="00E12361" w:rsidRDefault="00E12361" w:rsidP="00E12361">
      <w:pPr>
        <w:pStyle w:val="ListParagraph"/>
        <w:numPr>
          <w:ilvl w:val="0"/>
          <w:numId w:val="1"/>
        </w:numPr>
        <w:rPr>
          <w:rFonts w:ascii="Times New Roman" w:hAnsi="Times New Roman" w:cs="Times New Roman"/>
          <w:sz w:val="24"/>
        </w:rPr>
      </w:pPr>
      <w:r w:rsidRPr="00E12361">
        <w:rPr>
          <w:rFonts w:ascii="Times New Roman" w:hAnsi="Times New Roman" w:cs="Times New Roman"/>
          <w:b/>
          <w:sz w:val="24"/>
        </w:rPr>
        <w:t>A thesis</w:t>
      </w:r>
      <w:r>
        <w:rPr>
          <w:rFonts w:ascii="Times New Roman" w:hAnsi="Times New Roman" w:cs="Times New Roman"/>
          <w:sz w:val="24"/>
        </w:rPr>
        <w:t>: an arguable claim about the value of the work with reasons.</w:t>
      </w:r>
    </w:p>
    <w:p w:rsidR="00E12361" w:rsidRDefault="00E12361" w:rsidP="00E12361">
      <w:pPr>
        <w:pStyle w:val="ListParagraph"/>
        <w:numPr>
          <w:ilvl w:val="0"/>
          <w:numId w:val="1"/>
        </w:numPr>
        <w:rPr>
          <w:rFonts w:ascii="Times New Roman" w:hAnsi="Times New Roman" w:cs="Times New Roman"/>
          <w:sz w:val="24"/>
        </w:rPr>
      </w:pPr>
      <w:r w:rsidRPr="00E12361">
        <w:rPr>
          <w:rFonts w:ascii="Times New Roman" w:hAnsi="Times New Roman" w:cs="Times New Roman"/>
          <w:b/>
          <w:sz w:val="24"/>
        </w:rPr>
        <w:t>Evaluative statements</w:t>
      </w:r>
      <w:r>
        <w:rPr>
          <w:rFonts w:ascii="Times New Roman" w:hAnsi="Times New Roman" w:cs="Times New Roman"/>
          <w:sz w:val="24"/>
        </w:rPr>
        <w:t>, usually a combination of overall evaluation and specific strengths and weaknesses of the work.</w:t>
      </w:r>
    </w:p>
    <w:p w:rsidR="00E12361" w:rsidRDefault="00E12361" w:rsidP="00E12361">
      <w:pPr>
        <w:pStyle w:val="ListParagraph"/>
        <w:numPr>
          <w:ilvl w:val="0"/>
          <w:numId w:val="1"/>
        </w:numPr>
        <w:rPr>
          <w:rFonts w:ascii="Times New Roman" w:hAnsi="Times New Roman" w:cs="Times New Roman"/>
          <w:sz w:val="24"/>
        </w:rPr>
      </w:pPr>
      <w:r w:rsidRPr="00E12361">
        <w:rPr>
          <w:rFonts w:ascii="Times New Roman" w:hAnsi="Times New Roman" w:cs="Times New Roman"/>
          <w:b/>
          <w:sz w:val="24"/>
        </w:rPr>
        <w:t>Description</w:t>
      </w:r>
      <w:r>
        <w:rPr>
          <w:rFonts w:ascii="Times New Roman" w:hAnsi="Times New Roman" w:cs="Times New Roman"/>
          <w:sz w:val="24"/>
        </w:rPr>
        <w:t xml:space="preserve"> of the work: How it looks, sounds, feels, tastes, smells (if relevant)</w:t>
      </w:r>
      <w:r w:rsidR="00B91FBD">
        <w:rPr>
          <w:rFonts w:ascii="Times New Roman" w:hAnsi="Times New Roman" w:cs="Times New Roman"/>
          <w:sz w:val="24"/>
        </w:rPr>
        <w:t>. Sometimes more esoteric elements are described, such as the tone, stance, or political orientation. Sometimes its effect on the viewer is described.</w:t>
      </w:r>
    </w:p>
    <w:p w:rsidR="00E12361" w:rsidRDefault="00E12361" w:rsidP="00E12361">
      <w:pPr>
        <w:pStyle w:val="ListParagraph"/>
        <w:numPr>
          <w:ilvl w:val="0"/>
          <w:numId w:val="1"/>
        </w:numPr>
        <w:rPr>
          <w:rFonts w:ascii="Times New Roman" w:hAnsi="Times New Roman" w:cs="Times New Roman"/>
          <w:sz w:val="24"/>
        </w:rPr>
      </w:pPr>
      <w:r w:rsidRPr="00E12361">
        <w:rPr>
          <w:rFonts w:ascii="Times New Roman" w:hAnsi="Times New Roman" w:cs="Times New Roman"/>
          <w:b/>
          <w:sz w:val="24"/>
        </w:rPr>
        <w:t>Plot summary</w:t>
      </w:r>
      <w:r w:rsidR="00EF1FF0">
        <w:rPr>
          <w:rFonts w:ascii="Times New Roman" w:hAnsi="Times New Roman" w:cs="Times New Roman"/>
          <w:sz w:val="24"/>
        </w:rPr>
        <w:t>, sometimes a separate section, sometimes woven in with evaluation and analysis.</w:t>
      </w:r>
    </w:p>
    <w:p w:rsidR="00E12361" w:rsidRPr="00E12361" w:rsidRDefault="00E12361" w:rsidP="00E12361">
      <w:pPr>
        <w:rPr>
          <w:rFonts w:ascii="Times New Roman" w:hAnsi="Times New Roman" w:cs="Times New Roman"/>
          <w:sz w:val="24"/>
        </w:rPr>
      </w:pPr>
      <w:r>
        <w:rPr>
          <w:rFonts w:ascii="Times New Roman" w:hAnsi="Times New Roman" w:cs="Times New Roman"/>
          <w:sz w:val="24"/>
        </w:rPr>
        <w:t>Elements usually or often included</w:t>
      </w:r>
    </w:p>
    <w:p w:rsidR="00E12361" w:rsidRDefault="00E12361" w:rsidP="00E12361">
      <w:pPr>
        <w:pStyle w:val="ListParagraph"/>
        <w:numPr>
          <w:ilvl w:val="0"/>
          <w:numId w:val="1"/>
        </w:numPr>
        <w:rPr>
          <w:rFonts w:ascii="Times New Roman" w:hAnsi="Times New Roman" w:cs="Times New Roman"/>
          <w:sz w:val="24"/>
        </w:rPr>
      </w:pPr>
      <w:r w:rsidRPr="00B91FBD">
        <w:rPr>
          <w:rFonts w:ascii="Times New Roman" w:hAnsi="Times New Roman" w:cs="Times New Roman"/>
          <w:b/>
          <w:sz w:val="24"/>
        </w:rPr>
        <w:t>Discussion of relevant criteria</w:t>
      </w:r>
      <w:r>
        <w:rPr>
          <w:rFonts w:ascii="Times New Roman" w:hAnsi="Times New Roman" w:cs="Times New Roman"/>
          <w:sz w:val="24"/>
        </w:rPr>
        <w:t>, with maybe an explanation of why these are the most important</w:t>
      </w:r>
      <w:r w:rsidR="006352A3">
        <w:rPr>
          <w:rFonts w:ascii="Times New Roman" w:hAnsi="Times New Roman" w:cs="Times New Roman"/>
          <w:sz w:val="24"/>
        </w:rPr>
        <w:t xml:space="preserve">. For films, consider which elements of a film get awards. Most often discussed are directing, acting, plot, and cinematography. More general criteria include depth of thinking, emotional impact, </w:t>
      </w:r>
      <w:r w:rsidR="00EF1FF0">
        <w:rPr>
          <w:rFonts w:ascii="Times New Roman" w:hAnsi="Times New Roman" w:cs="Times New Roman"/>
          <w:sz w:val="24"/>
        </w:rPr>
        <w:t xml:space="preserve">authenticity in relation to what is being depicted, </w:t>
      </w:r>
      <w:r w:rsidR="006352A3">
        <w:rPr>
          <w:rFonts w:ascii="Times New Roman" w:hAnsi="Times New Roman" w:cs="Times New Roman"/>
          <w:sz w:val="24"/>
        </w:rPr>
        <w:t>wit or cleverness</w:t>
      </w:r>
      <w:r w:rsidR="00EF1FF0">
        <w:rPr>
          <w:rFonts w:ascii="Times New Roman" w:hAnsi="Times New Roman" w:cs="Times New Roman"/>
          <w:sz w:val="24"/>
        </w:rPr>
        <w:t xml:space="preserve"> of the writing</w:t>
      </w:r>
      <w:r w:rsidR="006352A3">
        <w:rPr>
          <w:rFonts w:ascii="Times New Roman" w:hAnsi="Times New Roman" w:cs="Times New Roman"/>
          <w:sz w:val="24"/>
        </w:rPr>
        <w:t>, and originality.</w:t>
      </w:r>
    </w:p>
    <w:p w:rsidR="00E12361" w:rsidRDefault="00E12361" w:rsidP="00E12361">
      <w:pPr>
        <w:pStyle w:val="ListParagraph"/>
        <w:numPr>
          <w:ilvl w:val="0"/>
          <w:numId w:val="1"/>
        </w:numPr>
        <w:rPr>
          <w:rFonts w:ascii="Times New Roman" w:hAnsi="Times New Roman" w:cs="Times New Roman"/>
          <w:sz w:val="24"/>
        </w:rPr>
      </w:pPr>
      <w:r w:rsidRPr="00B91FBD">
        <w:rPr>
          <w:rFonts w:ascii="Times New Roman" w:hAnsi="Times New Roman" w:cs="Times New Roman"/>
          <w:b/>
          <w:sz w:val="24"/>
        </w:rPr>
        <w:t>Background information to provide context</w:t>
      </w:r>
      <w:r>
        <w:rPr>
          <w:rFonts w:ascii="Times New Roman" w:hAnsi="Times New Roman" w:cs="Times New Roman"/>
          <w:sz w:val="24"/>
        </w:rPr>
        <w:t>. This can be information about the historical setting</w:t>
      </w:r>
      <w:r w:rsidR="006352A3">
        <w:rPr>
          <w:rFonts w:ascii="Times New Roman" w:hAnsi="Times New Roman" w:cs="Times New Roman"/>
          <w:sz w:val="24"/>
        </w:rPr>
        <w:t>, people, or events;</w:t>
      </w:r>
      <w:r>
        <w:rPr>
          <w:rFonts w:ascii="Times New Roman" w:hAnsi="Times New Roman" w:cs="Times New Roman"/>
          <w:sz w:val="24"/>
        </w:rPr>
        <w:t xml:space="preserve"> the society depicted</w:t>
      </w:r>
      <w:r w:rsidR="006352A3">
        <w:rPr>
          <w:rFonts w:ascii="Times New Roman" w:hAnsi="Times New Roman" w:cs="Times New Roman"/>
          <w:sz w:val="24"/>
        </w:rPr>
        <w:t>;</w:t>
      </w:r>
      <w:r>
        <w:rPr>
          <w:rFonts w:ascii="Times New Roman" w:hAnsi="Times New Roman" w:cs="Times New Roman"/>
          <w:sz w:val="24"/>
        </w:rPr>
        <w:t xml:space="preserve"> other work</w:t>
      </w:r>
      <w:r w:rsidR="006352A3">
        <w:rPr>
          <w:rFonts w:ascii="Times New Roman" w:hAnsi="Times New Roman" w:cs="Times New Roman"/>
          <w:sz w:val="24"/>
        </w:rPr>
        <w:t>s</w:t>
      </w:r>
      <w:r>
        <w:rPr>
          <w:rFonts w:ascii="Times New Roman" w:hAnsi="Times New Roman" w:cs="Times New Roman"/>
          <w:sz w:val="24"/>
        </w:rPr>
        <w:t xml:space="preserve"> produced by the </w:t>
      </w:r>
      <w:r>
        <w:rPr>
          <w:rFonts w:ascii="Times New Roman" w:hAnsi="Times New Roman" w:cs="Times New Roman"/>
          <w:sz w:val="24"/>
        </w:rPr>
        <w:lastRenderedPageBreak/>
        <w:t>filmmaker or writer</w:t>
      </w:r>
      <w:r w:rsidR="006352A3">
        <w:rPr>
          <w:rFonts w:ascii="Times New Roman" w:hAnsi="Times New Roman" w:cs="Times New Roman"/>
          <w:sz w:val="24"/>
        </w:rPr>
        <w:t>;</w:t>
      </w:r>
      <w:r>
        <w:rPr>
          <w:rFonts w:ascii="Times New Roman" w:hAnsi="Times New Roman" w:cs="Times New Roman"/>
          <w:sz w:val="24"/>
        </w:rPr>
        <w:t xml:space="preserve"> </w:t>
      </w:r>
      <w:r w:rsidR="00B91FBD">
        <w:rPr>
          <w:rFonts w:ascii="Times New Roman" w:hAnsi="Times New Roman" w:cs="Times New Roman"/>
          <w:sz w:val="24"/>
        </w:rPr>
        <w:t>key ideas involved in the work (e.g. political, philosophical, or artistic ideas)</w:t>
      </w:r>
      <w:r w:rsidR="006352A3">
        <w:rPr>
          <w:rFonts w:ascii="Times New Roman" w:hAnsi="Times New Roman" w:cs="Times New Roman"/>
          <w:sz w:val="24"/>
        </w:rPr>
        <w:t>, and production history.</w:t>
      </w:r>
    </w:p>
    <w:p w:rsidR="00B91FBD" w:rsidRDefault="00B91FBD" w:rsidP="00E12361">
      <w:pPr>
        <w:pStyle w:val="ListParagraph"/>
        <w:numPr>
          <w:ilvl w:val="0"/>
          <w:numId w:val="1"/>
        </w:numPr>
        <w:rPr>
          <w:rFonts w:ascii="Times New Roman" w:hAnsi="Times New Roman" w:cs="Times New Roman"/>
          <w:sz w:val="24"/>
        </w:rPr>
      </w:pPr>
      <w:r w:rsidRPr="00B91FBD">
        <w:rPr>
          <w:rFonts w:ascii="Times New Roman" w:hAnsi="Times New Roman" w:cs="Times New Roman"/>
          <w:b/>
          <w:sz w:val="24"/>
        </w:rPr>
        <w:t>Comparison</w:t>
      </w:r>
      <w:r>
        <w:rPr>
          <w:rFonts w:ascii="Times New Roman" w:hAnsi="Times New Roman" w:cs="Times New Roman"/>
          <w:sz w:val="24"/>
        </w:rPr>
        <w:t xml:space="preserve">/ </w:t>
      </w:r>
      <w:r w:rsidRPr="00B91FBD">
        <w:rPr>
          <w:rFonts w:ascii="Times New Roman" w:hAnsi="Times New Roman" w:cs="Times New Roman"/>
          <w:b/>
          <w:sz w:val="24"/>
        </w:rPr>
        <w:t>Contrast</w:t>
      </w:r>
      <w:r>
        <w:rPr>
          <w:rFonts w:ascii="Times New Roman" w:hAnsi="Times New Roman" w:cs="Times New Roman"/>
          <w:sz w:val="24"/>
        </w:rPr>
        <w:t xml:space="preserve"> with other similar works</w:t>
      </w:r>
      <w:r w:rsidR="006352A3">
        <w:rPr>
          <w:rFonts w:ascii="Times New Roman" w:hAnsi="Times New Roman" w:cs="Times New Roman"/>
          <w:sz w:val="24"/>
        </w:rPr>
        <w:t>, with the source material, with sequels or prequels, etc.</w:t>
      </w:r>
    </w:p>
    <w:p w:rsidR="00B91FBD" w:rsidRDefault="00B91FBD" w:rsidP="00E12361">
      <w:pPr>
        <w:pStyle w:val="ListParagraph"/>
        <w:numPr>
          <w:ilvl w:val="0"/>
          <w:numId w:val="1"/>
        </w:numPr>
        <w:rPr>
          <w:rFonts w:ascii="Times New Roman" w:hAnsi="Times New Roman" w:cs="Times New Roman"/>
          <w:sz w:val="24"/>
        </w:rPr>
      </w:pPr>
      <w:r>
        <w:rPr>
          <w:rFonts w:ascii="Times New Roman" w:hAnsi="Times New Roman" w:cs="Times New Roman"/>
          <w:b/>
          <w:sz w:val="24"/>
        </w:rPr>
        <w:t>Classification/Division:</w:t>
      </w:r>
      <w:r>
        <w:rPr>
          <w:rFonts w:ascii="Times New Roman" w:hAnsi="Times New Roman" w:cs="Times New Roman"/>
          <w:sz w:val="24"/>
        </w:rPr>
        <w:t xml:space="preserve"> a work can be placed in a class, such as a particular genre (e.g. sci-fi, historical drama, documentary, French New Wave) and then distinguished from other items in that category. </w:t>
      </w:r>
    </w:p>
    <w:p w:rsidR="006352A3" w:rsidRDefault="006352A3" w:rsidP="00E12361">
      <w:pPr>
        <w:pStyle w:val="ListParagraph"/>
        <w:numPr>
          <w:ilvl w:val="0"/>
          <w:numId w:val="1"/>
        </w:numPr>
        <w:rPr>
          <w:rFonts w:ascii="Times New Roman" w:hAnsi="Times New Roman" w:cs="Times New Roman"/>
          <w:sz w:val="24"/>
        </w:rPr>
      </w:pPr>
      <w:r w:rsidRPr="006352A3">
        <w:rPr>
          <w:rFonts w:ascii="Times New Roman" w:hAnsi="Times New Roman" w:cs="Times New Roman"/>
          <w:b/>
          <w:sz w:val="24"/>
        </w:rPr>
        <w:t>Reception</w:t>
      </w:r>
      <w:r>
        <w:rPr>
          <w:rFonts w:ascii="Times New Roman" w:hAnsi="Times New Roman" w:cs="Times New Roman"/>
          <w:sz w:val="24"/>
        </w:rPr>
        <w:t>: How the film was received by audiences and/or critics; awards it has won.</w:t>
      </w:r>
    </w:p>
    <w:p w:rsidR="006352A3" w:rsidRDefault="006352A3" w:rsidP="00E12361">
      <w:pPr>
        <w:pStyle w:val="ListParagraph"/>
        <w:numPr>
          <w:ilvl w:val="0"/>
          <w:numId w:val="1"/>
        </w:numPr>
        <w:rPr>
          <w:rFonts w:ascii="Times New Roman" w:hAnsi="Times New Roman" w:cs="Times New Roman"/>
          <w:sz w:val="24"/>
        </w:rPr>
      </w:pPr>
      <w:r>
        <w:rPr>
          <w:rFonts w:ascii="Times New Roman" w:hAnsi="Times New Roman" w:cs="Times New Roman"/>
          <w:b/>
          <w:sz w:val="24"/>
        </w:rPr>
        <w:t>Analysis</w:t>
      </w:r>
      <w:r w:rsidRPr="006352A3">
        <w:rPr>
          <w:rFonts w:ascii="Times New Roman" w:hAnsi="Times New Roman" w:cs="Times New Roman"/>
          <w:sz w:val="24"/>
        </w:rPr>
        <w:t>:</w:t>
      </w:r>
      <w:r>
        <w:rPr>
          <w:rFonts w:ascii="Times New Roman" w:hAnsi="Times New Roman" w:cs="Times New Roman"/>
          <w:sz w:val="24"/>
        </w:rPr>
        <w:t xml:space="preserve"> Discussion of how the film works, what makes the characters tick, </w:t>
      </w:r>
      <w:proofErr w:type="gramStart"/>
      <w:r>
        <w:rPr>
          <w:rFonts w:ascii="Times New Roman" w:hAnsi="Times New Roman" w:cs="Times New Roman"/>
          <w:sz w:val="24"/>
        </w:rPr>
        <w:t>what</w:t>
      </w:r>
      <w:proofErr w:type="gramEnd"/>
      <w:r>
        <w:rPr>
          <w:rFonts w:ascii="Times New Roman" w:hAnsi="Times New Roman" w:cs="Times New Roman"/>
          <w:sz w:val="24"/>
        </w:rPr>
        <w:t xml:space="preserve"> the film says about the society that produced it, why audiences responded as they did, etc.</w:t>
      </w:r>
    </w:p>
    <w:p w:rsidR="00EF1FF0" w:rsidRPr="00EF1FF0" w:rsidRDefault="006352A3" w:rsidP="00EF1FF0">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Narrative: </w:t>
      </w:r>
      <w:r w:rsidRPr="006352A3">
        <w:rPr>
          <w:rFonts w:ascii="Times New Roman" w:hAnsi="Times New Roman" w:cs="Times New Roman"/>
          <w:sz w:val="24"/>
        </w:rPr>
        <w:t>Sometimes</w:t>
      </w:r>
      <w:r>
        <w:rPr>
          <w:rFonts w:ascii="Times New Roman" w:hAnsi="Times New Roman" w:cs="Times New Roman"/>
          <w:sz w:val="24"/>
        </w:rPr>
        <w:t xml:space="preserve"> </w:t>
      </w:r>
      <w:r w:rsidR="00EF1FF0">
        <w:rPr>
          <w:rFonts w:ascii="Times New Roman" w:hAnsi="Times New Roman" w:cs="Times New Roman"/>
          <w:sz w:val="24"/>
        </w:rPr>
        <w:t>a story of the reviewer’s experience with the film or the issue it depicts is relevant and interesting. For example, a war movie reviewed by a soldier who fought in it or a refugee who fled from it has an added emotional heft if the reviewers discuss their experiences, particularly while evaluating the film’s authenticity.</w:t>
      </w:r>
    </w:p>
    <w:p w:rsidR="006352A3" w:rsidRDefault="00EF1FF0" w:rsidP="00EF1FF0">
      <w:pPr>
        <w:rPr>
          <w:rFonts w:ascii="Times New Roman" w:hAnsi="Times New Roman" w:cs="Times New Roman"/>
          <w:sz w:val="24"/>
        </w:rPr>
      </w:pPr>
      <w:r w:rsidRPr="00EF1FF0">
        <w:rPr>
          <w:rFonts w:ascii="Times New Roman" w:hAnsi="Times New Roman" w:cs="Times New Roman"/>
          <w:b/>
          <w:sz w:val="24"/>
        </w:rPr>
        <w:t>Mini-review for Analysis</w:t>
      </w:r>
      <w:r>
        <w:rPr>
          <w:rFonts w:ascii="Times New Roman" w:hAnsi="Times New Roman" w:cs="Times New Roman"/>
          <w:sz w:val="24"/>
        </w:rPr>
        <w:t xml:space="preserve">: How many of the above elements can you find in Mark Kermode’s </w:t>
      </w:r>
      <w:r w:rsidR="00AF6195">
        <w:rPr>
          <w:rFonts w:ascii="Times New Roman" w:hAnsi="Times New Roman" w:cs="Times New Roman"/>
          <w:sz w:val="24"/>
        </w:rPr>
        <w:t>1</w:t>
      </w:r>
      <w:r>
        <w:rPr>
          <w:rFonts w:ascii="Times New Roman" w:hAnsi="Times New Roman" w:cs="Times New Roman"/>
          <w:sz w:val="24"/>
        </w:rPr>
        <w:t>-paragraph review of Slumdog Millionaire, which he published when the DVD came out?</w:t>
      </w:r>
      <w:r w:rsidRPr="00EF1FF0">
        <w:rPr>
          <w:rFonts w:ascii="Times New Roman" w:hAnsi="Times New Roman" w:cs="Times New Roman"/>
          <w:sz w:val="24"/>
        </w:rPr>
        <w:t xml:space="preserve"> </w:t>
      </w:r>
    </w:p>
    <w:p w:rsidR="00EF1FF0" w:rsidRDefault="00EF1FF0" w:rsidP="00AF6195">
      <w:pPr>
        <w:pStyle w:val="NormalWeb"/>
        <w:spacing w:line="360" w:lineRule="auto"/>
      </w:pPr>
      <w:r>
        <w:t>With its "</w:t>
      </w:r>
      <w:proofErr w:type="spellStart"/>
      <w:r>
        <w:t>feelgood</w:t>
      </w:r>
      <w:proofErr w:type="spellEnd"/>
      <w:r>
        <w:t xml:space="preserve"> film of the decade" status assured and a best film Oscar under its belt, it's easy to forget just how grim </w:t>
      </w:r>
      <w:r>
        <w:rPr>
          <w:rStyle w:val="Strong"/>
        </w:rPr>
        <w:t xml:space="preserve">Slumdog Millionaire </w:t>
      </w:r>
      <w:r>
        <w:t xml:space="preserve">(2008, 15, </w:t>
      </w:r>
      <w:proofErr w:type="spellStart"/>
      <w:r>
        <w:t>Pathe</w:t>
      </w:r>
      <w:proofErr w:type="spellEnd"/>
      <w:r>
        <w:t xml:space="preserve"> £19.56) really is. Yet despite a ludicrously misleading advertising campaign, Danny Boyle's cross-cultural masterpiece is unflinching in its ground-level depiction of the streets of Mumbai in which homeless children are abused and exploited while TV screens spew forth win-a-million fantasias. It's a credit to the film-makers that Slumdog is such an uplifting experience, with Boyle focusing on the vitality of the human spirit just as he did in Trainspotting, even as his characters are literally plunging down life's lavatory. Anthony </w:t>
      </w:r>
      <w:proofErr w:type="spellStart"/>
      <w:r>
        <w:t>Dod</w:t>
      </w:r>
      <w:proofErr w:type="spellEnd"/>
      <w:r>
        <w:t xml:space="preserve"> Mantle's vibrant camera races from gutters to rooftops, injecting life into the squalor - there's nothing "abject" about this poverty - while AR Rahman's score keeps the heart pumping and the pulse racing. Full Monty screenwriter Simon </w:t>
      </w:r>
      <w:proofErr w:type="spellStart"/>
      <w:r>
        <w:t>Beaufoy</w:t>
      </w:r>
      <w:proofErr w:type="spellEnd"/>
      <w:r>
        <w:t xml:space="preserve"> works wonders with </w:t>
      </w:r>
      <w:proofErr w:type="spellStart"/>
      <w:r>
        <w:t>Vikas</w:t>
      </w:r>
      <w:proofErr w:type="spellEnd"/>
      <w:r>
        <w:t xml:space="preserve"> </w:t>
      </w:r>
      <w:proofErr w:type="spellStart"/>
      <w:r>
        <w:t>Swarup's</w:t>
      </w:r>
      <w:proofErr w:type="spellEnd"/>
      <w:r>
        <w:t xml:space="preserve"> source novel and the cast, led by Skins star Dev Patel, rise to the challenge with aplomb. Honestly, it's hard to remember a better "best film</w:t>
      </w:r>
      <w:r w:rsidR="00AF6195">
        <w:t>.</w:t>
      </w:r>
      <w:r>
        <w:t>"</w:t>
      </w:r>
      <w:r w:rsidR="00AF6195">
        <w:t xml:space="preserve"> </w:t>
      </w:r>
    </w:p>
    <w:p w:rsidR="00EF1FF0" w:rsidRPr="00EF1FF0" w:rsidRDefault="00EF1FF0" w:rsidP="00EF1FF0">
      <w:pPr>
        <w:ind w:left="360"/>
        <w:rPr>
          <w:rFonts w:ascii="Times New Roman" w:hAnsi="Times New Roman" w:cs="Times New Roman"/>
          <w:sz w:val="24"/>
        </w:rPr>
      </w:pPr>
    </w:p>
    <w:sectPr w:rsidR="00EF1FF0" w:rsidRPr="00EF1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3696F"/>
    <w:multiLevelType w:val="hybridMultilevel"/>
    <w:tmpl w:val="308C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61"/>
    <w:rsid w:val="00033BB8"/>
    <w:rsid w:val="006352A3"/>
    <w:rsid w:val="00AF6195"/>
    <w:rsid w:val="00B91FBD"/>
    <w:rsid w:val="00CF49AB"/>
    <w:rsid w:val="00E12361"/>
    <w:rsid w:val="00EF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61"/>
    <w:pPr>
      <w:ind w:left="720"/>
      <w:contextualSpacing/>
    </w:pPr>
  </w:style>
  <w:style w:type="paragraph" w:styleId="NormalWeb">
    <w:name w:val="Normal (Web)"/>
    <w:basedOn w:val="Normal"/>
    <w:uiPriority w:val="99"/>
    <w:semiHidden/>
    <w:unhideWhenUsed/>
    <w:rsid w:val="00EF1F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F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361"/>
    <w:pPr>
      <w:ind w:left="720"/>
      <w:contextualSpacing/>
    </w:pPr>
  </w:style>
  <w:style w:type="paragraph" w:styleId="NormalWeb">
    <w:name w:val="Normal (Web)"/>
    <w:basedOn w:val="Normal"/>
    <w:uiPriority w:val="99"/>
    <w:semiHidden/>
    <w:unhideWhenUsed/>
    <w:rsid w:val="00EF1F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2015-10-23T21:48:00Z</dcterms:created>
  <dcterms:modified xsi:type="dcterms:W3CDTF">2015-10-23T21:48:00Z</dcterms:modified>
</cp:coreProperties>
</file>