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44" w:rsidRDefault="00031BF8" w:rsidP="00031BF8">
      <w:pPr>
        <w:jc w:val="center"/>
      </w:pPr>
      <w:r>
        <w:t>Key for</w:t>
      </w:r>
      <w:r w:rsidR="00180850">
        <w:t xml:space="preserve"> PSYC 102 F2014 Test 2 version 1</w:t>
      </w:r>
    </w:p>
    <w:p w:rsidR="00DF0318" w:rsidRDefault="00DF0318" w:rsidP="00031BF8">
      <w:pPr>
        <w:jc w:val="center"/>
      </w:pPr>
    </w:p>
    <w:p w:rsidR="00031BF8" w:rsidRDefault="00031BF8" w:rsidP="00180850">
      <w:pPr>
        <w:tabs>
          <w:tab w:val="left" w:pos="1980"/>
          <w:tab w:val="left" w:pos="3960"/>
          <w:tab w:val="left" w:pos="5760"/>
          <w:tab w:val="left" w:pos="7470"/>
        </w:tabs>
      </w:pPr>
      <w:r>
        <w:t>1</w:t>
      </w:r>
      <w:r w:rsidR="00180850">
        <w:t>B</w:t>
      </w:r>
      <w:r w:rsidR="00180850">
        <w:tab/>
        <w:t>2 D</w:t>
      </w:r>
      <w:r w:rsidR="00180850">
        <w:tab/>
        <w:t>3 D</w:t>
      </w:r>
      <w:r w:rsidR="00180850">
        <w:tab/>
        <w:t>4 A</w:t>
      </w:r>
      <w:r w:rsidR="00180850">
        <w:tab/>
        <w:t>5 B</w:t>
      </w:r>
    </w:p>
    <w:p w:rsidR="00180850" w:rsidRDefault="00180850" w:rsidP="00180850">
      <w:pPr>
        <w:tabs>
          <w:tab w:val="left" w:pos="1980"/>
          <w:tab w:val="left" w:pos="3960"/>
          <w:tab w:val="left" w:pos="5760"/>
          <w:tab w:val="left" w:pos="7470"/>
        </w:tabs>
      </w:pPr>
      <w:r>
        <w:t>6 A</w:t>
      </w:r>
      <w:r>
        <w:tab/>
        <w:t>7 D</w:t>
      </w:r>
      <w:r>
        <w:tab/>
        <w:t>8 D</w:t>
      </w:r>
      <w:r>
        <w:tab/>
        <w:t xml:space="preserve">9 D </w:t>
      </w:r>
      <w:r>
        <w:tab/>
        <w:t>10 A</w:t>
      </w:r>
    </w:p>
    <w:p w:rsidR="00180850" w:rsidRDefault="00180850" w:rsidP="00180850">
      <w:pPr>
        <w:tabs>
          <w:tab w:val="left" w:pos="1980"/>
          <w:tab w:val="left" w:pos="3960"/>
          <w:tab w:val="left" w:pos="5760"/>
          <w:tab w:val="left" w:pos="7470"/>
        </w:tabs>
      </w:pPr>
      <w:r>
        <w:t>11 B</w:t>
      </w:r>
      <w:r>
        <w:tab/>
        <w:t>12 B</w:t>
      </w:r>
      <w:r>
        <w:tab/>
        <w:t>13 D</w:t>
      </w:r>
      <w:r>
        <w:tab/>
        <w:t>14 C</w:t>
      </w:r>
      <w:r>
        <w:tab/>
        <w:t>15 A</w:t>
      </w:r>
    </w:p>
    <w:p w:rsidR="00180850" w:rsidRDefault="00180850" w:rsidP="00180850">
      <w:pPr>
        <w:tabs>
          <w:tab w:val="left" w:pos="1980"/>
          <w:tab w:val="left" w:pos="3960"/>
          <w:tab w:val="left" w:pos="5760"/>
          <w:tab w:val="left" w:pos="7470"/>
        </w:tabs>
      </w:pPr>
      <w:r>
        <w:t>16 C</w:t>
      </w:r>
      <w:r>
        <w:tab/>
        <w:t>17 C</w:t>
      </w:r>
      <w:r>
        <w:tab/>
        <w:t>18 A</w:t>
      </w:r>
      <w:r>
        <w:tab/>
        <w:t>19 B</w:t>
      </w:r>
      <w:r>
        <w:tab/>
        <w:t>20 D</w:t>
      </w:r>
    </w:p>
    <w:p w:rsidR="00180850" w:rsidRDefault="00180850" w:rsidP="00180850">
      <w:pPr>
        <w:tabs>
          <w:tab w:val="left" w:pos="1980"/>
          <w:tab w:val="left" w:pos="3960"/>
          <w:tab w:val="left" w:pos="5760"/>
          <w:tab w:val="left" w:pos="7470"/>
        </w:tabs>
      </w:pPr>
      <w:r>
        <w:t>21 D</w:t>
      </w:r>
      <w:r>
        <w:tab/>
        <w:t>22 D</w:t>
      </w:r>
      <w:r>
        <w:tab/>
        <w:t>23 B</w:t>
      </w:r>
      <w:r>
        <w:tab/>
        <w:t>24 D</w:t>
      </w:r>
      <w:r>
        <w:tab/>
        <w:t>25 D</w:t>
      </w:r>
    </w:p>
    <w:p w:rsidR="00180850" w:rsidRDefault="00180850" w:rsidP="00180850">
      <w:pPr>
        <w:tabs>
          <w:tab w:val="left" w:pos="1980"/>
          <w:tab w:val="left" w:pos="3960"/>
          <w:tab w:val="left" w:pos="5760"/>
          <w:tab w:val="left" w:pos="7470"/>
        </w:tabs>
      </w:pPr>
      <w:r>
        <w:t>26 B</w:t>
      </w:r>
      <w:r>
        <w:tab/>
        <w:t>27 C</w:t>
      </w:r>
      <w:r>
        <w:tab/>
        <w:t>28 A</w:t>
      </w:r>
      <w:r>
        <w:tab/>
        <w:t>29 C</w:t>
      </w:r>
      <w:r>
        <w:tab/>
        <w:t>30 B</w:t>
      </w:r>
    </w:p>
    <w:p w:rsidR="00180850" w:rsidRDefault="00180850" w:rsidP="00180850">
      <w:pPr>
        <w:tabs>
          <w:tab w:val="left" w:pos="1980"/>
          <w:tab w:val="left" w:pos="3960"/>
          <w:tab w:val="left" w:pos="5760"/>
          <w:tab w:val="left" w:pos="7470"/>
        </w:tabs>
      </w:pPr>
      <w:r>
        <w:t>31 C</w:t>
      </w:r>
      <w:r>
        <w:tab/>
        <w:t>32 A</w:t>
      </w:r>
      <w:r>
        <w:tab/>
        <w:t>33 B</w:t>
      </w:r>
      <w:r>
        <w:tab/>
        <w:t>34 D</w:t>
      </w:r>
      <w:r>
        <w:tab/>
        <w:t>35 D</w:t>
      </w:r>
    </w:p>
    <w:p w:rsidR="00180850" w:rsidRDefault="00180850" w:rsidP="00180850">
      <w:pPr>
        <w:tabs>
          <w:tab w:val="left" w:pos="1980"/>
          <w:tab w:val="left" w:pos="3960"/>
          <w:tab w:val="left" w:pos="5760"/>
          <w:tab w:val="left" w:pos="7470"/>
        </w:tabs>
      </w:pPr>
      <w:r>
        <w:t>36 B</w:t>
      </w:r>
      <w:r>
        <w:tab/>
        <w:t>37 B</w:t>
      </w:r>
      <w:r>
        <w:tab/>
        <w:t>38 A</w:t>
      </w:r>
      <w:r>
        <w:tab/>
        <w:t>39 A</w:t>
      </w:r>
      <w:r>
        <w:tab/>
        <w:t>40 C</w:t>
      </w:r>
      <w:bookmarkStart w:id="0" w:name="_GoBack"/>
      <w:bookmarkEnd w:id="0"/>
    </w:p>
    <w:p w:rsidR="00031BF8" w:rsidRDefault="00031BF8" w:rsidP="00031BF8">
      <w:pPr>
        <w:tabs>
          <w:tab w:val="left" w:pos="1980"/>
          <w:tab w:val="left" w:pos="3960"/>
          <w:tab w:val="left" w:pos="5760"/>
          <w:tab w:val="left" w:pos="7470"/>
        </w:tabs>
      </w:pPr>
    </w:p>
    <w:p w:rsidR="00031BF8" w:rsidRDefault="00031BF8" w:rsidP="00031BF8">
      <w:pPr>
        <w:pStyle w:val="Question"/>
        <w:numPr>
          <w:ilvl w:val="0"/>
          <w:numId w:val="0"/>
        </w:numPr>
        <w:ind w:left="360" w:hanging="360"/>
      </w:pPr>
      <w:r>
        <w:t xml:space="preserve">41.  Chomsky argued that humans have a special cognitive system that facilitates learning </w:t>
      </w:r>
      <w:proofErr w:type="gramStart"/>
      <w:r>
        <w:t>language which</w:t>
      </w:r>
      <w:proofErr w:type="gramEnd"/>
      <w:r>
        <w:t xml:space="preserve"> he called the language acquisition device or LAD.</w:t>
      </w:r>
    </w:p>
    <w:p w:rsidR="00031BF8" w:rsidRDefault="00031BF8" w:rsidP="00031BF8">
      <w:pPr>
        <w:pStyle w:val="Question"/>
        <w:numPr>
          <w:ilvl w:val="0"/>
          <w:numId w:val="0"/>
        </w:numPr>
        <w:ind w:left="360" w:hanging="360"/>
      </w:pPr>
      <w:r>
        <w:t xml:space="preserve">42.“Why the boy went to school?” is a question that a three year old might ask.  The important feature of language acquisition that this example illustrates is that children are not just imitating adult </w:t>
      </w:r>
      <w:proofErr w:type="gramStart"/>
      <w:r>
        <w:t>speech,</w:t>
      </w:r>
      <w:proofErr w:type="gramEnd"/>
      <w:r>
        <w:t xml:space="preserve"> they are constructing a grammar or syntax.</w:t>
      </w:r>
    </w:p>
    <w:p w:rsidR="00031BF8" w:rsidRDefault="00031BF8" w:rsidP="00031BF8">
      <w:pPr>
        <w:pStyle w:val="Question"/>
        <w:numPr>
          <w:ilvl w:val="0"/>
          <w:numId w:val="0"/>
        </w:numPr>
        <w:ind w:left="360" w:hanging="360"/>
      </w:pPr>
      <w:r>
        <w:t>43.How many stages of development did Piaget identify in the first two years of life? __6__</w:t>
      </w:r>
    </w:p>
    <w:p w:rsidR="00031BF8" w:rsidRDefault="00031BF8" w:rsidP="00031BF8">
      <w:pPr>
        <w:pStyle w:val="Question"/>
        <w:numPr>
          <w:ilvl w:val="0"/>
          <w:numId w:val="0"/>
        </w:numPr>
      </w:pPr>
    </w:p>
    <w:p w:rsidR="00031BF8" w:rsidRDefault="00031BF8" w:rsidP="00031BF8">
      <w:pPr>
        <w:pStyle w:val="Question"/>
        <w:numPr>
          <w:ilvl w:val="0"/>
          <w:numId w:val="0"/>
        </w:numPr>
        <w:ind w:left="360" w:hanging="360"/>
      </w:pPr>
      <w:r>
        <w:t>44.At what age does social smiling begin?  __4 to 6 months___</w:t>
      </w:r>
    </w:p>
    <w:p w:rsidR="00031BF8" w:rsidRDefault="00031BF8" w:rsidP="00031BF8">
      <w:pPr>
        <w:pStyle w:val="Question"/>
        <w:numPr>
          <w:ilvl w:val="0"/>
          <w:numId w:val="0"/>
        </w:numPr>
      </w:pPr>
    </w:p>
    <w:p w:rsidR="00031BF8" w:rsidRDefault="00031BF8" w:rsidP="00031BF8">
      <w:pPr>
        <w:pStyle w:val="Question"/>
        <w:numPr>
          <w:ilvl w:val="0"/>
          <w:numId w:val="0"/>
        </w:numPr>
        <w:ind w:left="360" w:hanging="360"/>
      </w:pPr>
      <w:r>
        <w:t>45.In general infants can distinguish ___more___ speech sounds (phonemes) than adults.</w:t>
      </w:r>
    </w:p>
    <w:p w:rsidR="00031BF8" w:rsidRDefault="00031BF8" w:rsidP="00031BF8">
      <w:pPr>
        <w:pStyle w:val="Question"/>
        <w:numPr>
          <w:ilvl w:val="0"/>
          <w:numId w:val="0"/>
        </w:numPr>
      </w:pPr>
    </w:p>
    <w:p w:rsidR="00031BF8" w:rsidRDefault="00031BF8" w:rsidP="00031BF8">
      <w:pPr>
        <w:pStyle w:val="Question"/>
        <w:numPr>
          <w:ilvl w:val="0"/>
          <w:numId w:val="0"/>
        </w:numPr>
        <w:ind w:left="360"/>
      </w:pPr>
      <w:r>
        <w:t>Answer on of the two questions below:</w:t>
      </w:r>
    </w:p>
    <w:p w:rsidR="00031BF8" w:rsidRDefault="00031BF8" w:rsidP="00031BF8">
      <w:pPr>
        <w:pStyle w:val="Question"/>
        <w:numPr>
          <w:ilvl w:val="0"/>
          <w:numId w:val="0"/>
        </w:numPr>
        <w:ind w:left="360" w:hanging="360"/>
      </w:pPr>
      <w:r>
        <w:t xml:space="preserve">46A.  </w:t>
      </w:r>
      <w:proofErr w:type="gramStart"/>
      <w:r>
        <w:t>Describe</w:t>
      </w:r>
      <w:proofErr w:type="gramEnd"/>
      <w:r>
        <w:t xml:space="preserve"> the characteristics of parenting that are most likely to lead anxious avoidant attachment.  Caregiver is </w:t>
      </w:r>
      <w:proofErr w:type="spellStart"/>
      <w:r>
        <w:t>is</w:t>
      </w:r>
      <w:proofErr w:type="spellEnd"/>
      <w:r>
        <w:t xml:space="preserve"> indifferent and emotionally unavailable or actively rejects the child when he or she seeks emotional closeness.</w:t>
      </w:r>
    </w:p>
    <w:p w:rsidR="00031BF8" w:rsidRDefault="00031BF8" w:rsidP="00031BF8">
      <w:pPr>
        <w:pStyle w:val="Question"/>
        <w:numPr>
          <w:ilvl w:val="0"/>
          <w:numId w:val="0"/>
        </w:numPr>
        <w:ind w:left="360" w:hanging="360"/>
      </w:pPr>
      <w:r>
        <w:t xml:space="preserve">46B.  Describe </w:t>
      </w:r>
      <w:proofErr w:type="spellStart"/>
      <w:r>
        <w:t>Mikey</w:t>
      </w:r>
      <w:proofErr w:type="spellEnd"/>
      <w:r>
        <w:t xml:space="preserve">, including his temperament and attachment category.  </w:t>
      </w:r>
      <w:proofErr w:type="spellStart"/>
      <w:r>
        <w:t>Mikey</w:t>
      </w:r>
      <w:proofErr w:type="spellEnd"/>
      <w:r>
        <w:t xml:space="preserve"> is a happy child, although temperamentally h</w:t>
      </w:r>
      <w:r w:rsidR="00DF0318">
        <w:t>e is a little slow to warm up and cautious.  He is securely attached which bodes well for the future, but he is beginning to serve as a buffer between his parents (Christine and Frank</w:t>
      </w:r>
      <w:proofErr w:type="gramStart"/>
      <w:r w:rsidR="00DF0318">
        <w:t>) which</w:t>
      </w:r>
      <w:proofErr w:type="gramEnd"/>
      <w:r w:rsidR="00DF0318">
        <w:t xml:space="preserve"> could lead to problems.  However, he made the transition to preschool very easily.</w:t>
      </w:r>
    </w:p>
    <w:p w:rsidR="00031BF8" w:rsidRDefault="00031BF8" w:rsidP="00031BF8">
      <w:pPr>
        <w:pStyle w:val="Question"/>
        <w:numPr>
          <w:ilvl w:val="0"/>
          <w:numId w:val="0"/>
        </w:numPr>
        <w:ind w:left="360" w:hanging="360"/>
      </w:pPr>
    </w:p>
    <w:p w:rsidR="00031BF8" w:rsidRDefault="00031BF8" w:rsidP="00031BF8">
      <w:pPr>
        <w:pStyle w:val="Question"/>
        <w:numPr>
          <w:ilvl w:val="0"/>
          <w:numId w:val="0"/>
        </w:numPr>
        <w:ind w:left="360" w:hanging="360"/>
      </w:pPr>
    </w:p>
    <w:p w:rsidR="00031BF8" w:rsidRDefault="00031BF8" w:rsidP="00031BF8">
      <w:pPr>
        <w:pStyle w:val="Question"/>
        <w:numPr>
          <w:ilvl w:val="0"/>
          <w:numId w:val="0"/>
        </w:numPr>
        <w:ind w:left="360" w:hanging="360"/>
      </w:pPr>
    </w:p>
    <w:p w:rsidR="00031BF8" w:rsidRDefault="00031BF8" w:rsidP="00031BF8">
      <w:pPr>
        <w:pStyle w:val="Question"/>
        <w:numPr>
          <w:ilvl w:val="0"/>
          <w:numId w:val="0"/>
        </w:numPr>
        <w:ind w:left="360" w:hanging="360"/>
      </w:pPr>
    </w:p>
    <w:p w:rsidR="00031BF8" w:rsidRDefault="00031BF8" w:rsidP="00031BF8">
      <w:pPr>
        <w:pStyle w:val="Question"/>
        <w:numPr>
          <w:ilvl w:val="0"/>
          <w:numId w:val="0"/>
        </w:numPr>
        <w:ind w:left="360" w:hanging="360"/>
      </w:pPr>
    </w:p>
    <w:p w:rsidR="00031BF8" w:rsidRDefault="00031BF8" w:rsidP="00031BF8">
      <w:pPr>
        <w:rPr>
          <w:rFonts w:ascii="Times New Roman" w:hAnsi="Times New Roman" w:cs="Times New Roman"/>
        </w:rPr>
      </w:pPr>
    </w:p>
    <w:p w:rsidR="00031BF8" w:rsidRDefault="00031BF8" w:rsidP="00031BF8">
      <w:pPr>
        <w:rPr>
          <w:rFonts w:ascii="Times New Roman" w:hAnsi="Times New Roman" w:cs="Times New Roman"/>
        </w:rPr>
      </w:pPr>
    </w:p>
    <w:p w:rsidR="00031BF8" w:rsidRDefault="00031BF8" w:rsidP="00031BF8">
      <w:pPr>
        <w:rPr>
          <w:rFonts w:ascii="Times New Roman" w:hAnsi="Times New Roman" w:cs="Times New Roman"/>
        </w:rPr>
      </w:pPr>
    </w:p>
    <w:p w:rsidR="00031BF8" w:rsidRDefault="00031BF8" w:rsidP="0003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Extra Credit:</w:t>
      </w:r>
    </w:p>
    <w:p w:rsidR="00031BF8" w:rsidRDefault="00031BF8" w:rsidP="0003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current phase of the moon?</w:t>
      </w:r>
      <w:r w:rsidR="00DF0318">
        <w:rPr>
          <w:rFonts w:ascii="Times New Roman" w:hAnsi="Times New Roman" w:cs="Times New Roman"/>
        </w:rPr>
        <w:t xml:space="preserve">  New moon</w:t>
      </w:r>
    </w:p>
    <w:p w:rsidR="00031BF8" w:rsidRDefault="00031BF8" w:rsidP="0003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three current Supreme Court justices:</w:t>
      </w:r>
      <w:r w:rsidR="00DF0318">
        <w:rPr>
          <w:rFonts w:ascii="Times New Roman" w:hAnsi="Times New Roman" w:cs="Times New Roman"/>
        </w:rPr>
        <w:t xml:space="preserve"> </w:t>
      </w:r>
      <w:hyperlink r:id="rId6" w:tooltip="Sonia Sotomayor" w:history="1">
        <w:r w:rsidR="00DF0318" w:rsidRPr="00DF0318">
          <w:rPr>
            <w:rStyle w:val="Hyperlink"/>
            <w:rFonts w:eastAsia="Times New Roman" w:cs="Times New Roman"/>
            <w:color w:val="000000" w:themeColor="text1"/>
          </w:rPr>
          <w:t xml:space="preserve">Sonia </w:t>
        </w:r>
        <w:proofErr w:type="spellStart"/>
        <w:r w:rsidR="00DF0318" w:rsidRPr="00DF0318">
          <w:rPr>
            <w:rStyle w:val="Hyperlink"/>
            <w:rFonts w:eastAsia="Times New Roman" w:cs="Times New Roman"/>
            <w:color w:val="000000" w:themeColor="text1"/>
          </w:rPr>
          <w:t>Sotomayor</w:t>
        </w:r>
        <w:proofErr w:type="spellEnd"/>
      </w:hyperlink>
      <w:r w:rsidR="00DF0318" w:rsidRPr="00DF0318">
        <w:rPr>
          <w:rFonts w:eastAsia="Times New Roman" w:cs="Times New Roman"/>
          <w:color w:val="000000" w:themeColor="text1"/>
        </w:rPr>
        <w:t xml:space="preserve">, </w:t>
      </w:r>
      <w:hyperlink r:id="rId7" w:tooltip="Stephen G. Breyer" w:history="1">
        <w:r w:rsidR="00DF0318" w:rsidRPr="00DF0318">
          <w:rPr>
            <w:rStyle w:val="Hyperlink"/>
            <w:rFonts w:eastAsia="Times New Roman" w:cs="Times New Roman"/>
            <w:color w:val="000000" w:themeColor="text1"/>
          </w:rPr>
          <w:t xml:space="preserve">Stephen G. </w:t>
        </w:r>
        <w:proofErr w:type="spellStart"/>
        <w:r w:rsidR="00DF0318" w:rsidRPr="00DF0318">
          <w:rPr>
            <w:rStyle w:val="Hyperlink"/>
            <w:rFonts w:eastAsia="Times New Roman" w:cs="Times New Roman"/>
            <w:color w:val="000000" w:themeColor="text1"/>
          </w:rPr>
          <w:t>Breyer</w:t>
        </w:r>
        <w:proofErr w:type="spellEnd"/>
      </w:hyperlink>
      <w:r w:rsidR="00DF0318" w:rsidRPr="00DF0318">
        <w:rPr>
          <w:rFonts w:eastAsia="Times New Roman" w:cs="Times New Roman"/>
          <w:color w:val="000000" w:themeColor="text1"/>
        </w:rPr>
        <w:t xml:space="preserve">, </w:t>
      </w:r>
      <w:hyperlink r:id="rId8" w:tooltip="Samuel A. Alito" w:history="1">
        <w:r w:rsidR="00DF0318" w:rsidRPr="00DF0318">
          <w:rPr>
            <w:rStyle w:val="Hyperlink"/>
            <w:rFonts w:eastAsia="Times New Roman" w:cs="Times New Roman"/>
            <w:color w:val="000000" w:themeColor="text1"/>
          </w:rPr>
          <w:t>Samuel A. Alito</w:t>
        </w:r>
      </w:hyperlink>
      <w:r w:rsidR="00DF0318" w:rsidRPr="00DF0318">
        <w:rPr>
          <w:rFonts w:eastAsia="Times New Roman" w:cs="Times New Roman"/>
          <w:color w:val="000000" w:themeColor="text1"/>
        </w:rPr>
        <w:t xml:space="preserve">, and </w:t>
      </w:r>
      <w:hyperlink r:id="rId9" w:tooltip="Elena Kagan" w:history="1">
        <w:r w:rsidR="00DF0318" w:rsidRPr="00DF0318">
          <w:rPr>
            <w:rStyle w:val="Hyperlink"/>
            <w:rFonts w:eastAsia="Times New Roman" w:cs="Times New Roman"/>
            <w:color w:val="000000" w:themeColor="text1"/>
          </w:rPr>
          <w:t xml:space="preserve">Elena </w:t>
        </w:r>
        <w:proofErr w:type="spellStart"/>
        <w:r w:rsidR="00DF0318" w:rsidRPr="00DF0318">
          <w:rPr>
            <w:rStyle w:val="Hyperlink"/>
            <w:rFonts w:eastAsia="Times New Roman" w:cs="Times New Roman"/>
            <w:color w:val="000000" w:themeColor="text1"/>
          </w:rPr>
          <w:t>Kagan</w:t>
        </w:r>
        <w:proofErr w:type="spellEnd"/>
      </w:hyperlink>
      <w:r w:rsidR="00DF0318" w:rsidRPr="00DF0318">
        <w:rPr>
          <w:rFonts w:eastAsia="Times New Roman" w:cs="Times New Roman"/>
          <w:color w:val="000000" w:themeColor="text1"/>
        </w:rPr>
        <w:t xml:space="preserve">. </w:t>
      </w:r>
      <w:hyperlink r:id="rId10" w:tooltip="Clarence Thomas" w:history="1">
        <w:r w:rsidR="00DF0318" w:rsidRPr="00DF0318">
          <w:rPr>
            <w:rStyle w:val="Hyperlink"/>
            <w:rFonts w:eastAsia="Times New Roman" w:cs="Times New Roman"/>
            <w:color w:val="000000" w:themeColor="text1"/>
          </w:rPr>
          <w:t>Clarence Thomas</w:t>
        </w:r>
      </w:hyperlink>
      <w:r w:rsidR="00DF0318" w:rsidRPr="00DF0318">
        <w:rPr>
          <w:rFonts w:eastAsia="Times New Roman" w:cs="Times New Roman"/>
          <w:color w:val="000000" w:themeColor="text1"/>
        </w:rPr>
        <w:t xml:space="preserve">, </w:t>
      </w:r>
      <w:hyperlink r:id="rId11" w:tooltip="Antonin Scalia" w:history="1">
        <w:r w:rsidR="00DF0318" w:rsidRPr="00DF0318">
          <w:rPr>
            <w:rStyle w:val="Hyperlink"/>
            <w:rFonts w:eastAsia="Times New Roman" w:cs="Times New Roman"/>
            <w:color w:val="000000" w:themeColor="text1"/>
          </w:rPr>
          <w:t>Antonin Scalia</w:t>
        </w:r>
      </w:hyperlink>
      <w:r w:rsidR="00DF0318" w:rsidRPr="00DF0318">
        <w:rPr>
          <w:rFonts w:eastAsia="Times New Roman" w:cs="Times New Roman"/>
          <w:color w:val="000000" w:themeColor="text1"/>
        </w:rPr>
        <w:t xml:space="preserve">, </w:t>
      </w:r>
      <w:hyperlink r:id="rId12" w:tooltip="Chief Justice of the United States" w:history="1">
        <w:r w:rsidR="00DF0318" w:rsidRPr="00DF0318">
          <w:rPr>
            <w:rStyle w:val="Hyperlink"/>
            <w:rFonts w:eastAsia="Times New Roman" w:cs="Times New Roman"/>
            <w:color w:val="000000" w:themeColor="text1"/>
          </w:rPr>
          <w:t>Chief Justice</w:t>
        </w:r>
      </w:hyperlink>
      <w:r w:rsidR="00DF0318" w:rsidRPr="00DF0318">
        <w:rPr>
          <w:rFonts w:eastAsia="Times New Roman" w:cs="Times New Roman"/>
          <w:color w:val="000000" w:themeColor="text1"/>
        </w:rPr>
        <w:t xml:space="preserve"> </w:t>
      </w:r>
      <w:hyperlink r:id="rId13" w:tooltip="John G. Roberts" w:history="1">
        <w:r w:rsidR="00DF0318" w:rsidRPr="00DF0318">
          <w:rPr>
            <w:rStyle w:val="Hyperlink"/>
            <w:rFonts w:eastAsia="Times New Roman" w:cs="Times New Roman"/>
            <w:color w:val="000000" w:themeColor="text1"/>
          </w:rPr>
          <w:t>John G. Roberts</w:t>
        </w:r>
      </w:hyperlink>
      <w:r w:rsidR="00DF0318" w:rsidRPr="00DF0318">
        <w:rPr>
          <w:rFonts w:eastAsia="Times New Roman" w:cs="Times New Roman"/>
          <w:color w:val="000000" w:themeColor="text1"/>
        </w:rPr>
        <w:t xml:space="preserve">, </w:t>
      </w:r>
      <w:hyperlink r:id="rId14" w:tooltip="Anthony Kennedy" w:history="1">
        <w:r w:rsidR="00DF0318" w:rsidRPr="00DF0318">
          <w:rPr>
            <w:rStyle w:val="Hyperlink"/>
            <w:rFonts w:eastAsia="Times New Roman" w:cs="Times New Roman"/>
            <w:color w:val="000000" w:themeColor="text1"/>
          </w:rPr>
          <w:t>Anthony Kennedy</w:t>
        </w:r>
      </w:hyperlink>
      <w:r w:rsidR="00DF0318" w:rsidRPr="00DF0318">
        <w:rPr>
          <w:rFonts w:eastAsia="Times New Roman" w:cs="Times New Roman"/>
          <w:color w:val="000000" w:themeColor="text1"/>
        </w:rPr>
        <w:t xml:space="preserve">, and </w:t>
      </w:r>
      <w:hyperlink r:id="rId15" w:tooltip="Ruth Bader Ginsburg" w:history="1">
        <w:r w:rsidR="00DF0318" w:rsidRPr="00DF0318">
          <w:rPr>
            <w:rStyle w:val="Hyperlink"/>
            <w:rFonts w:eastAsia="Times New Roman" w:cs="Times New Roman"/>
            <w:color w:val="000000" w:themeColor="text1"/>
          </w:rPr>
          <w:t>Ruth Bader Ginsburg</w:t>
        </w:r>
      </w:hyperlink>
    </w:p>
    <w:p w:rsidR="00031BF8" w:rsidRDefault="00031BF8" w:rsidP="0003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About how old is the universe (time since the Big Bang):</w:t>
      </w:r>
      <w:r w:rsidR="00DF0318">
        <w:rPr>
          <w:rFonts w:ascii="Times New Roman" w:hAnsi="Times New Roman" w:cs="Times New Roman"/>
        </w:rPr>
        <w:t xml:space="preserve"> 13.8 billion years (13.5 to 14 billion OK)</w:t>
      </w:r>
    </w:p>
    <w:p w:rsidR="00031BF8" w:rsidRDefault="00031BF8" w:rsidP="00031BF8">
      <w:pPr>
        <w:tabs>
          <w:tab w:val="left" w:pos="1980"/>
          <w:tab w:val="left" w:pos="3960"/>
          <w:tab w:val="left" w:pos="5760"/>
          <w:tab w:val="left" w:pos="7470"/>
        </w:tabs>
      </w:pPr>
    </w:p>
    <w:sectPr w:rsidR="00031BF8" w:rsidSect="00F31E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6608"/>
    <w:multiLevelType w:val="hybridMultilevel"/>
    <w:tmpl w:val="54247DC0"/>
    <w:lvl w:ilvl="0" w:tplc="040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A0244"/>
    <w:multiLevelType w:val="hybridMultilevel"/>
    <w:tmpl w:val="2A74074A"/>
    <w:lvl w:ilvl="0" w:tplc="040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D0C0B"/>
    <w:multiLevelType w:val="singleLevel"/>
    <w:tmpl w:val="BFE42068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DC60263"/>
    <w:multiLevelType w:val="hybridMultilevel"/>
    <w:tmpl w:val="57A249AC"/>
    <w:lvl w:ilvl="0" w:tplc="040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F8"/>
    <w:rsid w:val="00031BF8"/>
    <w:rsid w:val="00177C1E"/>
    <w:rsid w:val="00180850"/>
    <w:rsid w:val="002748A2"/>
    <w:rsid w:val="002B3A38"/>
    <w:rsid w:val="004D5348"/>
    <w:rsid w:val="004E1644"/>
    <w:rsid w:val="00596BB5"/>
    <w:rsid w:val="006D4B5E"/>
    <w:rsid w:val="0074333F"/>
    <w:rsid w:val="00924217"/>
    <w:rsid w:val="00B2142C"/>
    <w:rsid w:val="00CF0C72"/>
    <w:rsid w:val="00D56225"/>
    <w:rsid w:val="00DF0318"/>
    <w:rsid w:val="00F31EB4"/>
    <w:rsid w:val="00F866BB"/>
    <w:rsid w:val="00FD76A0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rsid w:val="00031BF8"/>
    <w:pPr>
      <w:widowControl w:val="0"/>
      <w:numPr>
        <w:numId w:val="1"/>
      </w:numPr>
    </w:pPr>
    <w:rPr>
      <w:rFonts w:ascii="Times New Roman" w:eastAsia="Times New Roman" w:hAnsi="Times New Roman" w:cs="Times New Roman"/>
      <w:sz w:val="2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F0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rsid w:val="00031BF8"/>
    <w:pPr>
      <w:widowControl w:val="0"/>
      <w:numPr>
        <w:numId w:val="1"/>
      </w:numPr>
    </w:pPr>
    <w:rPr>
      <w:rFonts w:ascii="Times New Roman" w:eastAsia="Times New Roman" w:hAnsi="Times New Roman" w:cs="Times New Roman"/>
      <w:sz w:val="2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F0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n.wikipedia.org/wiki/Antonin_Scalia" TargetMode="External"/><Relationship Id="rId12" Type="http://schemas.openxmlformats.org/officeDocument/2006/relationships/hyperlink" Target="http://en.wikipedia.org/wiki/Chief_Justice_of_the_United_States" TargetMode="External"/><Relationship Id="rId13" Type="http://schemas.openxmlformats.org/officeDocument/2006/relationships/hyperlink" Target="http://en.wikipedia.org/wiki/John_G._Roberts" TargetMode="External"/><Relationship Id="rId14" Type="http://schemas.openxmlformats.org/officeDocument/2006/relationships/hyperlink" Target="http://en.wikipedia.org/wiki/Anthony_Kennedy" TargetMode="External"/><Relationship Id="rId15" Type="http://schemas.openxmlformats.org/officeDocument/2006/relationships/hyperlink" Target="http://en.wikipedia.org/wiki/Ruth_Bader_Ginsburg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n.wikipedia.org/wiki/Sonia_Sotomayor" TargetMode="External"/><Relationship Id="rId7" Type="http://schemas.openxmlformats.org/officeDocument/2006/relationships/hyperlink" Target="http://en.wikipedia.org/wiki/Stephen_G._Breyer" TargetMode="External"/><Relationship Id="rId8" Type="http://schemas.openxmlformats.org/officeDocument/2006/relationships/hyperlink" Target="http://en.wikipedia.org/wiki/Samuel_A._Alito" TargetMode="External"/><Relationship Id="rId9" Type="http://schemas.openxmlformats.org/officeDocument/2006/relationships/hyperlink" Target="http://en.wikipedia.org/wiki/Elena_Kagan" TargetMode="External"/><Relationship Id="rId10" Type="http://schemas.openxmlformats.org/officeDocument/2006/relationships/hyperlink" Target="http://en.wikipedia.org/wiki/Clarence_Thom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418</Words>
  <Characters>2389</Characters>
  <Application>Microsoft Macintosh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Cooper</dc:creator>
  <cp:keywords/>
  <dc:description/>
  <cp:lastModifiedBy>Robert Cooper</cp:lastModifiedBy>
  <cp:revision>2</cp:revision>
  <dcterms:created xsi:type="dcterms:W3CDTF">2014-10-23T02:21:00Z</dcterms:created>
  <dcterms:modified xsi:type="dcterms:W3CDTF">2014-10-23T02:21:00Z</dcterms:modified>
</cp:coreProperties>
</file>